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BA" w:rsidRPr="008A38F1" w:rsidRDefault="003B4BBA" w:rsidP="008A38F1">
      <w:pPr>
        <w:rPr>
          <w:sz w:val="24"/>
          <w:szCs w:val="24"/>
        </w:rPr>
      </w:pPr>
    </w:p>
    <w:p w:rsidR="003B4BBA" w:rsidRPr="008A38F1" w:rsidRDefault="003B4BBA" w:rsidP="008A38F1">
      <w:pPr>
        <w:rPr>
          <w:sz w:val="24"/>
          <w:szCs w:val="24"/>
          <w:lang w:val="en-US"/>
        </w:rPr>
      </w:pPr>
    </w:p>
    <w:p w:rsidR="003B4BBA" w:rsidRPr="008A38F1" w:rsidRDefault="003B4BBA" w:rsidP="008A38F1">
      <w:pPr>
        <w:rPr>
          <w:sz w:val="24"/>
          <w:szCs w:val="24"/>
        </w:rPr>
      </w:pPr>
    </w:p>
    <w:p w:rsidR="003B4BBA" w:rsidRPr="008A38F1" w:rsidRDefault="003B4BBA" w:rsidP="008A38F1">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Октябрьского района (для бланка)" style="position:absolute;margin-left:3in;margin-top:-27pt;width:39pt;height:48pt;z-index:251658240;visibility:visible" o:allowincell="f">
            <v:imagedata r:id="rId5" o:title=""/>
          </v:shape>
        </w:pict>
      </w:r>
    </w:p>
    <w:p w:rsidR="003B4BBA" w:rsidRPr="008A38F1" w:rsidRDefault="003B4BBA" w:rsidP="008A38F1">
      <w:pPr>
        <w:rPr>
          <w:sz w:val="24"/>
          <w:szCs w:val="24"/>
        </w:rPr>
      </w:pPr>
    </w:p>
    <w:tbl>
      <w:tblPr>
        <w:tblW w:w="9790" w:type="dxa"/>
        <w:tblLayout w:type="fixed"/>
        <w:tblLook w:val="01E0"/>
      </w:tblPr>
      <w:tblGrid>
        <w:gridCol w:w="9790"/>
      </w:tblGrid>
      <w:tr w:rsidR="003B4BBA" w:rsidRPr="008A38F1" w:rsidTr="00BB7C1D">
        <w:trPr>
          <w:trHeight w:hRule="exact" w:val="2147"/>
        </w:trPr>
        <w:tc>
          <w:tcPr>
            <w:tcW w:w="9790" w:type="dxa"/>
          </w:tcPr>
          <w:p w:rsidR="003B4BBA" w:rsidRPr="008A38F1" w:rsidRDefault="003B4BBA" w:rsidP="00BB7C1D">
            <w:pPr>
              <w:tabs>
                <w:tab w:val="left" w:pos="2700"/>
                <w:tab w:val="left" w:pos="3060"/>
              </w:tabs>
              <w:spacing w:line="360" w:lineRule="auto"/>
              <w:jc w:val="center"/>
              <w:rPr>
                <w:rFonts w:ascii="Georgia" w:hAnsi="Georgia"/>
                <w:b/>
                <w:sz w:val="24"/>
                <w:szCs w:val="24"/>
              </w:rPr>
            </w:pPr>
            <w:r w:rsidRPr="008A38F1">
              <w:rPr>
                <w:rFonts w:ascii="Georgia" w:hAnsi="Georgia"/>
                <w:b/>
                <w:sz w:val="24"/>
                <w:szCs w:val="24"/>
              </w:rPr>
              <w:t xml:space="preserve">АДМИНИСТРАЦИЯ </w:t>
            </w:r>
          </w:p>
          <w:p w:rsidR="003B4BBA" w:rsidRPr="008A38F1" w:rsidRDefault="003B4BBA" w:rsidP="00BB7C1D">
            <w:pPr>
              <w:tabs>
                <w:tab w:val="left" w:pos="2700"/>
                <w:tab w:val="left" w:pos="3060"/>
              </w:tabs>
              <w:spacing w:line="360" w:lineRule="auto"/>
              <w:jc w:val="center"/>
              <w:rPr>
                <w:rFonts w:ascii="Georgia" w:hAnsi="Georgia"/>
                <w:b/>
                <w:sz w:val="24"/>
                <w:szCs w:val="24"/>
              </w:rPr>
            </w:pPr>
            <w:r w:rsidRPr="008A38F1">
              <w:rPr>
                <w:rFonts w:ascii="Georgia" w:hAnsi="Georgia"/>
                <w:b/>
                <w:sz w:val="24"/>
                <w:szCs w:val="24"/>
              </w:rPr>
              <w:t>СЕЛЬСКОГО ПОСЕЛЕНИЯ МАЛЫЙ АТЛЫМ</w:t>
            </w:r>
          </w:p>
          <w:p w:rsidR="003B4BBA" w:rsidRPr="008A38F1" w:rsidRDefault="003B4BBA" w:rsidP="00BB7C1D">
            <w:pPr>
              <w:tabs>
                <w:tab w:val="left" w:pos="2700"/>
                <w:tab w:val="left" w:pos="3060"/>
              </w:tabs>
              <w:jc w:val="center"/>
              <w:rPr>
                <w:b/>
                <w:sz w:val="24"/>
                <w:szCs w:val="24"/>
              </w:rPr>
            </w:pPr>
            <w:r w:rsidRPr="008A38F1">
              <w:rPr>
                <w:b/>
                <w:sz w:val="24"/>
                <w:szCs w:val="24"/>
              </w:rPr>
              <w:t xml:space="preserve">Октябрьского района </w:t>
            </w:r>
          </w:p>
          <w:p w:rsidR="003B4BBA" w:rsidRPr="008A38F1" w:rsidRDefault="003B4BBA" w:rsidP="00BB7C1D">
            <w:pPr>
              <w:tabs>
                <w:tab w:val="left" w:pos="2700"/>
                <w:tab w:val="left" w:pos="3060"/>
              </w:tabs>
              <w:jc w:val="center"/>
              <w:rPr>
                <w:b/>
                <w:sz w:val="24"/>
                <w:szCs w:val="24"/>
              </w:rPr>
            </w:pPr>
            <w:r w:rsidRPr="008A38F1">
              <w:rPr>
                <w:b/>
                <w:sz w:val="24"/>
                <w:szCs w:val="24"/>
              </w:rPr>
              <w:t>Ханты – Мансийского автономного округа - Югры</w:t>
            </w:r>
          </w:p>
          <w:p w:rsidR="003B4BBA" w:rsidRPr="008A38F1" w:rsidRDefault="003B4BBA" w:rsidP="00BB7C1D">
            <w:pPr>
              <w:tabs>
                <w:tab w:val="left" w:pos="2700"/>
                <w:tab w:val="left" w:pos="3060"/>
              </w:tabs>
              <w:jc w:val="center"/>
              <w:rPr>
                <w:b/>
                <w:spacing w:val="20"/>
                <w:sz w:val="24"/>
                <w:szCs w:val="24"/>
              </w:rPr>
            </w:pPr>
          </w:p>
          <w:p w:rsidR="003B4BBA" w:rsidRPr="008A38F1" w:rsidRDefault="003B4BBA" w:rsidP="00BB7C1D">
            <w:pPr>
              <w:tabs>
                <w:tab w:val="left" w:pos="2700"/>
                <w:tab w:val="left" w:pos="3060"/>
              </w:tabs>
              <w:jc w:val="center"/>
              <w:rPr>
                <w:b/>
                <w:spacing w:val="20"/>
                <w:sz w:val="24"/>
                <w:szCs w:val="24"/>
              </w:rPr>
            </w:pPr>
            <w:r w:rsidRPr="008A38F1">
              <w:rPr>
                <w:b/>
                <w:spacing w:val="20"/>
                <w:sz w:val="24"/>
                <w:szCs w:val="24"/>
              </w:rPr>
              <w:t>ПОСТАНОВЛЕНИЕ</w:t>
            </w:r>
          </w:p>
          <w:p w:rsidR="003B4BBA" w:rsidRPr="008A38F1" w:rsidRDefault="003B4BBA" w:rsidP="00BB7C1D">
            <w:pPr>
              <w:tabs>
                <w:tab w:val="left" w:pos="2700"/>
                <w:tab w:val="left" w:pos="3060"/>
              </w:tabs>
              <w:jc w:val="center"/>
              <w:rPr>
                <w:b/>
                <w:spacing w:val="20"/>
                <w:sz w:val="24"/>
                <w:szCs w:val="24"/>
              </w:rPr>
            </w:pPr>
          </w:p>
          <w:p w:rsidR="003B4BBA" w:rsidRPr="008A38F1" w:rsidRDefault="003B4BBA" w:rsidP="00BB7C1D">
            <w:pPr>
              <w:tabs>
                <w:tab w:val="left" w:pos="2700"/>
                <w:tab w:val="left" w:pos="3060"/>
              </w:tabs>
              <w:jc w:val="center"/>
              <w:rPr>
                <w:b/>
                <w:spacing w:val="20"/>
                <w:sz w:val="24"/>
                <w:szCs w:val="24"/>
              </w:rPr>
            </w:pPr>
          </w:p>
          <w:p w:rsidR="003B4BBA" w:rsidRPr="008A38F1" w:rsidRDefault="003B4BBA" w:rsidP="00BB7C1D">
            <w:pPr>
              <w:tabs>
                <w:tab w:val="left" w:pos="2700"/>
                <w:tab w:val="left" w:pos="3060"/>
              </w:tabs>
              <w:jc w:val="center"/>
              <w:rPr>
                <w:b/>
                <w:spacing w:val="20"/>
                <w:sz w:val="24"/>
                <w:szCs w:val="24"/>
              </w:rPr>
            </w:pPr>
          </w:p>
          <w:p w:rsidR="003B4BBA" w:rsidRPr="008A38F1" w:rsidRDefault="003B4BBA" w:rsidP="00BB7C1D">
            <w:pPr>
              <w:tabs>
                <w:tab w:val="left" w:pos="2700"/>
                <w:tab w:val="left" w:pos="3060"/>
              </w:tabs>
              <w:jc w:val="center"/>
              <w:rPr>
                <w:b/>
                <w:sz w:val="24"/>
                <w:szCs w:val="24"/>
              </w:rPr>
            </w:pPr>
          </w:p>
        </w:tc>
      </w:tr>
    </w:tbl>
    <w:p w:rsidR="003B4BBA" w:rsidRPr="008A38F1" w:rsidRDefault="003B4BBA" w:rsidP="008A38F1">
      <w:pPr>
        <w:rPr>
          <w:sz w:val="24"/>
          <w:szCs w:val="24"/>
        </w:rPr>
      </w:pPr>
    </w:p>
    <w:tbl>
      <w:tblPr>
        <w:tblW w:w="9873" w:type="dxa"/>
        <w:tblLayout w:type="fixed"/>
        <w:tblLook w:val="01E0"/>
      </w:tblPr>
      <w:tblGrid>
        <w:gridCol w:w="236"/>
        <w:gridCol w:w="610"/>
        <w:gridCol w:w="236"/>
        <w:gridCol w:w="1493"/>
        <w:gridCol w:w="433"/>
        <w:gridCol w:w="268"/>
        <w:gridCol w:w="257"/>
        <w:gridCol w:w="4230"/>
        <w:gridCol w:w="1035"/>
        <w:gridCol w:w="992"/>
        <w:gridCol w:w="83"/>
      </w:tblGrid>
      <w:tr w:rsidR="003B4BBA" w:rsidRPr="008A38F1" w:rsidTr="00BB7C1D">
        <w:trPr>
          <w:gridAfter w:val="1"/>
          <w:wAfter w:w="83" w:type="dxa"/>
          <w:trHeight w:val="454"/>
        </w:trPr>
        <w:tc>
          <w:tcPr>
            <w:tcW w:w="236" w:type="dxa"/>
            <w:tcBorders>
              <w:left w:val="nil"/>
              <w:right w:val="nil"/>
            </w:tcBorders>
            <w:vAlign w:val="bottom"/>
          </w:tcPr>
          <w:p w:rsidR="003B4BBA" w:rsidRPr="008A38F1" w:rsidRDefault="003B4BBA" w:rsidP="00BB7C1D">
            <w:pPr>
              <w:jc w:val="right"/>
              <w:rPr>
                <w:sz w:val="24"/>
                <w:szCs w:val="24"/>
              </w:rPr>
            </w:pPr>
            <w:r w:rsidRPr="008A38F1">
              <w:rPr>
                <w:sz w:val="24"/>
                <w:szCs w:val="24"/>
              </w:rPr>
              <w:t xml:space="preserve"> «</w:t>
            </w:r>
          </w:p>
        </w:tc>
        <w:tc>
          <w:tcPr>
            <w:tcW w:w="610" w:type="dxa"/>
            <w:tcBorders>
              <w:left w:val="nil"/>
              <w:bottom w:val="single" w:sz="4" w:space="0" w:color="auto"/>
              <w:right w:val="nil"/>
            </w:tcBorders>
            <w:vAlign w:val="bottom"/>
          </w:tcPr>
          <w:p w:rsidR="003B4BBA" w:rsidRPr="008A38F1" w:rsidRDefault="003B4BBA" w:rsidP="00BB7C1D">
            <w:pPr>
              <w:jc w:val="center"/>
              <w:rPr>
                <w:sz w:val="24"/>
                <w:szCs w:val="24"/>
              </w:rPr>
            </w:pPr>
            <w:r>
              <w:rPr>
                <w:sz w:val="24"/>
                <w:szCs w:val="24"/>
              </w:rPr>
              <w:t>23</w:t>
            </w:r>
          </w:p>
        </w:tc>
        <w:tc>
          <w:tcPr>
            <w:tcW w:w="236" w:type="dxa"/>
            <w:tcBorders>
              <w:left w:val="nil"/>
              <w:right w:val="nil"/>
            </w:tcBorders>
            <w:vAlign w:val="bottom"/>
          </w:tcPr>
          <w:p w:rsidR="003B4BBA" w:rsidRPr="008A38F1" w:rsidRDefault="003B4BBA" w:rsidP="00BB7C1D">
            <w:pPr>
              <w:rPr>
                <w:sz w:val="24"/>
                <w:szCs w:val="24"/>
              </w:rPr>
            </w:pPr>
            <w:r w:rsidRPr="008A38F1">
              <w:rPr>
                <w:sz w:val="24"/>
                <w:szCs w:val="24"/>
              </w:rPr>
              <w:t>»</w:t>
            </w:r>
          </w:p>
        </w:tc>
        <w:tc>
          <w:tcPr>
            <w:tcW w:w="1493" w:type="dxa"/>
            <w:tcBorders>
              <w:left w:val="nil"/>
              <w:bottom w:val="single" w:sz="4" w:space="0" w:color="auto"/>
              <w:right w:val="nil"/>
            </w:tcBorders>
            <w:vAlign w:val="bottom"/>
          </w:tcPr>
          <w:p w:rsidR="003B4BBA" w:rsidRPr="008A38F1" w:rsidRDefault="003B4BBA" w:rsidP="00BB7C1D">
            <w:pPr>
              <w:jc w:val="center"/>
              <w:rPr>
                <w:sz w:val="24"/>
                <w:szCs w:val="24"/>
              </w:rPr>
            </w:pPr>
            <w:r>
              <w:rPr>
                <w:sz w:val="24"/>
                <w:szCs w:val="24"/>
              </w:rPr>
              <w:t>апреля</w:t>
            </w:r>
          </w:p>
        </w:tc>
        <w:tc>
          <w:tcPr>
            <w:tcW w:w="433" w:type="dxa"/>
            <w:tcBorders>
              <w:left w:val="nil"/>
              <w:right w:val="nil"/>
            </w:tcBorders>
            <w:vAlign w:val="bottom"/>
          </w:tcPr>
          <w:p w:rsidR="003B4BBA" w:rsidRPr="008A38F1" w:rsidRDefault="003B4BBA" w:rsidP="00BB7C1D">
            <w:pPr>
              <w:ind w:right="-108"/>
              <w:jc w:val="right"/>
              <w:rPr>
                <w:sz w:val="24"/>
                <w:szCs w:val="24"/>
              </w:rPr>
            </w:pPr>
            <w:r w:rsidRPr="008A38F1">
              <w:rPr>
                <w:sz w:val="24"/>
                <w:szCs w:val="24"/>
              </w:rPr>
              <w:t>20</w:t>
            </w:r>
          </w:p>
        </w:tc>
        <w:tc>
          <w:tcPr>
            <w:tcW w:w="268" w:type="dxa"/>
            <w:tcBorders>
              <w:left w:val="nil"/>
              <w:right w:val="nil"/>
            </w:tcBorders>
            <w:vAlign w:val="bottom"/>
          </w:tcPr>
          <w:p w:rsidR="003B4BBA" w:rsidRPr="008A38F1" w:rsidRDefault="003B4BBA" w:rsidP="00BB7C1D">
            <w:pPr>
              <w:ind w:left="-196" w:right="-483" w:firstLine="85"/>
              <w:rPr>
                <w:sz w:val="24"/>
                <w:szCs w:val="24"/>
              </w:rPr>
            </w:pPr>
            <w:r w:rsidRPr="008A38F1">
              <w:rPr>
                <w:sz w:val="24"/>
                <w:szCs w:val="24"/>
              </w:rPr>
              <w:t>13</w:t>
            </w:r>
          </w:p>
        </w:tc>
        <w:tc>
          <w:tcPr>
            <w:tcW w:w="257" w:type="dxa"/>
            <w:tcBorders>
              <w:left w:val="nil"/>
              <w:right w:val="nil"/>
            </w:tcBorders>
            <w:vAlign w:val="bottom"/>
          </w:tcPr>
          <w:p w:rsidR="003B4BBA" w:rsidRPr="008A38F1" w:rsidRDefault="003B4BBA" w:rsidP="00BB7C1D">
            <w:pPr>
              <w:pStyle w:val="Footer"/>
              <w:tabs>
                <w:tab w:val="clear" w:pos="4677"/>
                <w:tab w:val="clear" w:pos="9355"/>
              </w:tabs>
              <w:ind w:left="-196" w:right="-483" w:firstLine="85"/>
            </w:pPr>
            <w:r w:rsidRPr="008A38F1">
              <w:t xml:space="preserve"> г.</w:t>
            </w:r>
          </w:p>
        </w:tc>
        <w:tc>
          <w:tcPr>
            <w:tcW w:w="4230" w:type="dxa"/>
            <w:tcBorders>
              <w:left w:val="nil"/>
              <w:right w:val="nil"/>
            </w:tcBorders>
            <w:vAlign w:val="bottom"/>
          </w:tcPr>
          <w:p w:rsidR="003B4BBA" w:rsidRPr="008A38F1" w:rsidRDefault="003B4BBA" w:rsidP="00BB7C1D">
            <w:pPr>
              <w:rPr>
                <w:sz w:val="24"/>
                <w:szCs w:val="24"/>
              </w:rPr>
            </w:pPr>
          </w:p>
        </w:tc>
        <w:tc>
          <w:tcPr>
            <w:tcW w:w="1035" w:type="dxa"/>
            <w:tcBorders>
              <w:left w:val="nil"/>
              <w:right w:val="nil"/>
            </w:tcBorders>
            <w:vAlign w:val="bottom"/>
          </w:tcPr>
          <w:p w:rsidR="003B4BBA" w:rsidRPr="008A38F1" w:rsidRDefault="003B4BBA" w:rsidP="00BB7C1D">
            <w:pPr>
              <w:ind w:left="-1"/>
              <w:jc w:val="center"/>
              <w:rPr>
                <w:sz w:val="24"/>
                <w:szCs w:val="24"/>
              </w:rPr>
            </w:pPr>
            <w:r w:rsidRPr="008A38F1">
              <w:rPr>
                <w:sz w:val="24"/>
                <w:szCs w:val="24"/>
              </w:rPr>
              <w:t>№</w:t>
            </w:r>
          </w:p>
        </w:tc>
        <w:tc>
          <w:tcPr>
            <w:tcW w:w="992" w:type="dxa"/>
            <w:tcBorders>
              <w:left w:val="nil"/>
              <w:bottom w:val="single" w:sz="4" w:space="0" w:color="auto"/>
              <w:right w:val="nil"/>
            </w:tcBorders>
            <w:vAlign w:val="bottom"/>
          </w:tcPr>
          <w:p w:rsidR="003B4BBA" w:rsidRPr="00E24651" w:rsidRDefault="003B4BBA" w:rsidP="00BB7C1D">
            <w:pPr>
              <w:ind w:left="-293"/>
              <w:jc w:val="center"/>
              <w:rPr>
                <w:sz w:val="24"/>
                <w:szCs w:val="24"/>
                <w:lang w:val="en-US"/>
              </w:rPr>
            </w:pPr>
            <w:r>
              <w:rPr>
                <w:sz w:val="24"/>
                <w:szCs w:val="24"/>
                <w:lang w:val="en-US"/>
              </w:rPr>
              <w:t>91</w:t>
            </w:r>
          </w:p>
        </w:tc>
      </w:tr>
      <w:tr w:rsidR="003B4BBA" w:rsidRPr="008A38F1" w:rsidTr="00BB7C1D">
        <w:trPr>
          <w:trHeight w:hRule="exact" w:val="922"/>
        </w:trPr>
        <w:tc>
          <w:tcPr>
            <w:tcW w:w="9873" w:type="dxa"/>
            <w:gridSpan w:val="11"/>
            <w:tcMar>
              <w:top w:w="227" w:type="dxa"/>
            </w:tcMar>
          </w:tcPr>
          <w:p w:rsidR="003B4BBA" w:rsidRPr="008A38F1" w:rsidRDefault="003B4BBA" w:rsidP="00BB7C1D">
            <w:pPr>
              <w:pStyle w:val="NoSpacing"/>
              <w:rPr>
                <w:sz w:val="24"/>
                <w:szCs w:val="24"/>
              </w:rPr>
            </w:pPr>
            <w:r w:rsidRPr="008A38F1">
              <w:rPr>
                <w:sz w:val="24"/>
                <w:szCs w:val="24"/>
              </w:rPr>
              <w:t>с. Малый Атлым</w:t>
            </w:r>
          </w:p>
          <w:p w:rsidR="003B4BBA" w:rsidRPr="008A38F1" w:rsidRDefault="003B4BBA" w:rsidP="00BB7C1D">
            <w:pPr>
              <w:pStyle w:val="NoSpacing"/>
              <w:rPr>
                <w:sz w:val="24"/>
                <w:szCs w:val="24"/>
              </w:rPr>
            </w:pPr>
          </w:p>
        </w:tc>
      </w:tr>
    </w:tbl>
    <w:p w:rsidR="003B4BBA" w:rsidRPr="008A38F1" w:rsidRDefault="003B4BBA" w:rsidP="008A38F1">
      <w:pPr>
        <w:rPr>
          <w:sz w:val="24"/>
          <w:szCs w:val="24"/>
        </w:rPr>
      </w:pPr>
    </w:p>
    <w:p w:rsidR="003B4BBA" w:rsidRPr="008A38F1" w:rsidRDefault="003B4BBA" w:rsidP="008A38F1">
      <w:pPr>
        <w:rPr>
          <w:sz w:val="24"/>
          <w:szCs w:val="24"/>
        </w:rPr>
      </w:pPr>
      <w:r w:rsidRPr="008A38F1">
        <w:rPr>
          <w:sz w:val="24"/>
          <w:szCs w:val="24"/>
        </w:rPr>
        <w:t>Об утверждении Положения об оплате</w:t>
      </w:r>
    </w:p>
    <w:p w:rsidR="003B4BBA" w:rsidRPr="008A38F1" w:rsidRDefault="003B4BBA" w:rsidP="008A38F1">
      <w:pPr>
        <w:rPr>
          <w:sz w:val="24"/>
          <w:szCs w:val="24"/>
        </w:rPr>
      </w:pPr>
      <w:r w:rsidRPr="008A38F1">
        <w:rPr>
          <w:sz w:val="24"/>
          <w:szCs w:val="24"/>
        </w:rPr>
        <w:t xml:space="preserve"> и стимулировании труда работников</w:t>
      </w:r>
    </w:p>
    <w:p w:rsidR="003B4BBA" w:rsidRPr="008A38F1" w:rsidRDefault="003B4BBA" w:rsidP="008A38F1">
      <w:pPr>
        <w:rPr>
          <w:sz w:val="24"/>
          <w:szCs w:val="24"/>
        </w:rPr>
      </w:pPr>
      <w:r w:rsidRPr="008A38F1">
        <w:rPr>
          <w:sz w:val="24"/>
          <w:szCs w:val="24"/>
        </w:rPr>
        <w:t xml:space="preserve"> муниципальн</w:t>
      </w:r>
      <w:r>
        <w:rPr>
          <w:sz w:val="24"/>
          <w:szCs w:val="24"/>
        </w:rPr>
        <w:t>ого казенного</w:t>
      </w:r>
      <w:r w:rsidRPr="008A38F1">
        <w:rPr>
          <w:sz w:val="24"/>
          <w:szCs w:val="24"/>
        </w:rPr>
        <w:t xml:space="preserve"> учреждений </w:t>
      </w:r>
    </w:p>
    <w:p w:rsidR="003B4BBA" w:rsidRPr="008A38F1" w:rsidRDefault="003B4BBA" w:rsidP="008A38F1">
      <w:pPr>
        <w:rPr>
          <w:sz w:val="24"/>
          <w:szCs w:val="24"/>
        </w:rPr>
      </w:pPr>
      <w:r>
        <w:rPr>
          <w:sz w:val="24"/>
          <w:szCs w:val="24"/>
        </w:rPr>
        <w:t>«Центр культуры и библиотечного обслуживания»</w:t>
      </w:r>
    </w:p>
    <w:p w:rsidR="003B4BBA" w:rsidRPr="008A38F1" w:rsidRDefault="003B4BBA" w:rsidP="008A38F1">
      <w:pPr>
        <w:jc w:val="both"/>
        <w:rPr>
          <w:sz w:val="24"/>
          <w:szCs w:val="24"/>
        </w:rPr>
      </w:pPr>
    </w:p>
    <w:p w:rsidR="003B4BBA" w:rsidRPr="008A38F1" w:rsidRDefault="003B4BBA" w:rsidP="008A38F1">
      <w:pPr>
        <w:jc w:val="both"/>
        <w:rPr>
          <w:sz w:val="24"/>
          <w:szCs w:val="24"/>
        </w:rPr>
      </w:pPr>
    </w:p>
    <w:p w:rsidR="003B4BBA" w:rsidRPr="008A38F1" w:rsidRDefault="003B4BBA" w:rsidP="008A38F1">
      <w:pPr>
        <w:ind w:firstLine="540"/>
        <w:jc w:val="both"/>
        <w:rPr>
          <w:rFonts w:cs="Calibri"/>
          <w:sz w:val="24"/>
          <w:szCs w:val="24"/>
        </w:rPr>
      </w:pPr>
      <w:r w:rsidRPr="008A38F1">
        <w:rPr>
          <w:sz w:val="24"/>
          <w:szCs w:val="24"/>
        </w:rPr>
        <w:t xml:space="preserve">В соответствии со статьей 144 Трудового кодекса Российской Федерации, </w:t>
      </w:r>
      <w:r w:rsidRPr="008A38F1">
        <w:rPr>
          <w:rFonts w:cs="Calibri"/>
          <w:sz w:val="24"/>
          <w:szCs w:val="24"/>
        </w:rPr>
        <w:t xml:space="preserve">статьей 3 Закона Ханты-Мансийского автономного округа – Югры от 09.12.2004 № 77-оз             «Об оплате труда работников государственных учреждений Ханты-Мансийского автономного округа – Югры», </w:t>
      </w:r>
      <w:r w:rsidRPr="008A38F1">
        <w:rPr>
          <w:sz w:val="24"/>
          <w:szCs w:val="24"/>
        </w:rPr>
        <w:t xml:space="preserve">приказом Департамента культуры Ханты-Мансийского автономного округа – Югры от 09.01.2013 № 4-нп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Ханты-Мансийского автономного округа – Югры»:  </w:t>
      </w:r>
    </w:p>
    <w:p w:rsidR="003B4BBA" w:rsidRPr="008A38F1" w:rsidRDefault="003B4BBA" w:rsidP="008A38F1">
      <w:pPr>
        <w:ind w:firstLine="540"/>
        <w:jc w:val="both"/>
        <w:rPr>
          <w:rFonts w:cs="Calibri"/>
          <w:sz w:val="24"/>
          <w:szCs w:val="24"/>
        </w:rPr>
      </w:pPr>
      <w:r w:rsidRPr="008A38F1">
        <w:rPr>
          <w:rFonts w:cs="Calibri"/>
          <w:sz w:val="24"/>
          <w:szCs w:val="24"/>
        </w:rPr>
        <w:t>1. Утвердить Положение об оплате и стимулировании труда работников муниципальн</w:t>
      </w:r>
      <w:r>
        <w:rPr>
          <w:rFonts w:cs="Calibri"/>
          <w:sz w:val="24"/>
          <w:szCs w:val="24"/>
        </w:rPr>
        <w:t>ого</w:t>
      </w:r>
      <w:r w:rsidRPr="008A38F1">
        <w:rPr>
          <w:rFonts w:cs="Calibri"/>
          <w:sz w:val="24"/>
          <w:szCs w:val="24"/>
        </w:rPr>
        <w:t xml:space="preserve"> </w:t>
      </w:r>
      <w:r>
        <w:rPr>
          <w:rFonts w:cs="Calibri"/>
          <w:sz w:val="24"/>
          <w:szCs w:val="24"/>
        </w:rPr>
        <w:t xml:space="preserve">казенного </w:t>
      </w:r>
      <w:r w:rsidRPr="008A38F1">
        <w:rPr>
          <w:rFonts w:cs="Calibri"/>
          <w:sz w:val="24"/>
          <w:szCs w:val="24"/>
        </w:rPr>
        <w:t>учреждени</w:t>
      </w:r>
      <w:r>
        <w:rPr>
          <w:rFonts w:cs="Calibri"/>
          <w:sz w:val="24"/>
          <w:szCs w:val="24"/>
        </w:rPr>
        <w:t>я</w:t>
      </w:r>
      <w:r w:rsidRPr="008A38F1">
        <w:rPr>
          <w:rFonts w:cs="Calibri"/>
          <w:sz w:val="24"/>
          <w:szCs w:val="24"/>
        </w:rPr>
        <w:t xml:space="preserve"> </w:t>
      </w:r>
      <w:r>
        <w:rPr>
          <w:rFonts w:cs="Calibri"/>
          <w:sz w:val="24"/>
          <w:szCs w:val="24"/>
        </w:rPr>
        <w:t>«Центр культуры и библиотечного обслуживания»</w:t>
      </w:r>
      <w:r w:rsidRPr="008A38F1">
        <w:rPr>
          <w:rFonts w:cs="Calibri"/>
          <w:sz w:val="24"/>
          <w:szCs w:val="24"/>
        </w:rPr>
        <w:t xml:space="preserve">  согласно приложению.</w:t>
      </w:r>
    </w:p>
    <w:p w:rsidR="003B4BBA" w:rsidRPr="008A38F1" w:rsidRDefault="003B4BBA" w:rsidP="008A38F1">
      <w:pPr>
        <w:ind w:firstLine="539"/>
        <w:jc w:val="both"/>
        <w:rPr>
          <w:sz w:val="24"/>
          <w:szCs w:val="24"/>
        </w:rPr>
      </w:pPr>
      <w:r w:rsidRPr="008A38F1">
        <w:rPr>
          <w:sz w:val="24"/>
          <w:szCs w:val="24"/>
        </w:rPr>
        <w:t>2. Руководител</w:t>
      </w:r>
      <w:r>
        <w:rPr>
          <w:sz w:val="24"/>
          <w:szCs w:val="24"/>
        </w:rPr>
        <w:t>ю</w:t>
      </w:r>
      <w:r w:rsidRPr="008A38F1">
        <w:rPr>
          <w:sz w:val="24"/>
          <w:szCs w:val="24"/>
        </w:rPr>
        <w:t xml:space="preserve"> муниципальн</w:t>
      </w:r>
      <w:r>
        <w:rPr>
          <w:sz w:val="24"/>
          <w:szCs w:val="24"/>
        </w:rPr>
        <w:t>ого казенного</w:t>
      </w:r>
      <w:r w:rsidRPr="008A38F1">
        <w:rPr>
          <w:sz w:val="24"/>
          <w:szCs w:val="24"/>
        </w:rPr>
        <w:t xml:space="preserve"> учреждени</w:t>
      </w:r>
      <w:r>
        <w:rPr>
          <w:sz w:val="24"/>
          <w:szCs w:val="24"/>
        </w:rPr>
        <w:t>я «Центр культуры и библиотечного обслуживания»</w:t>
      </w:r>
      <w:r w:rsidRPr="008A38F1">
        <w:rPr>
          <w:sz w:val="24"/>
          <w:szCs w:val="24"/>
        </w:rPr>
        <w:t xml:space="preserve"> в срок до 01.05.2013  внести соответствующие изменения в локальные акты учреждений.</w:t>
      </w:r>
    </w:p>
    <w:p w:rsidR="003B4BBA" w:rsidRPr="008A38F1" w:rsidRDefault="003B4BBA" w:rsidP="008A38F1">
      <w:pPr>
        <w:ind w:firstLine="539"/>
        <w:jc w:val="both"/>
        <w:rPr>
          <w:sz w:val="24"/>
          <w:szCs w:val="24"/>
        </w:rPr>
      </w:pPr>
      <w:r w:rsidRPr="008A38F1">
        <w:rPr>
          <w:sz w:val="24"/>
          <w:szCs w:val="24"/>
        </w:rPr>
        <w:t xml:space="preserve">3. Признать  утратившими силу постановления администрации </w:t>
      </w:r>
      <w:r>
        <w:rPr>
          <w:sz w:val="24"/>
          <w:szCs w:val="24"/>
        </w:rPr>
        <w:t>сельского поселения Малый Атлым</w:t>
      </w:r>
      <w:r w:rsidRPr="008A38F1">
        <w:rPr>
          <w:sz w:val="24"/>
          <w:szCs w:val="24"/>
        </w:rPr>
        <w:t>:</w:t>
      </w:r>
    </w:p>
    <w:p w:rsidR="003B4BBA" w:rsidRPr="008A38F1" w:rsidRDefault="003B4BBA" w:rsidP="008A38F1">
      <w:pPr>
        <w:ind w:firstLine="539"/>
        <w:jc w:val="both"/>
        <w:rPr>
          <w:rFonts w:cs="Calibri"/>
          <w:sz w:val="24"/>
          <w:szCs w:val="24"/>
        </w:rPr>
      </w:pPr>
      <w:r w:rsidRPr="008A38F1">
        <w:rPr>
          <w:rFonts w:cs="Calibri"/>
          <w:sz w:val="24"/>
          <w:szCs w:val="24"/>
        </w:rPr>
        <w:t>- от 2</w:t>
      </w:r>
      <w:r>
        <w:rPr>
          <w:rFonts w:cs="Calibri"/>
          <w:sz w:val="24"/>
          <w:szCs w:val="24"/>
        </w:rPr>
        <w:t>2</w:t>
      </w:r>
      <w:r w:rsidRPr="008A38F1">
        <w:rPr>
          <w:rFonts w:cs="Calibri"/>
          <w:sz w:val="24"/>
          <w:szCs w:val="24"/>
        </w:rPr>
        <w:t>.1</w:t>
      </w:r>
      <w:r>
        <w:rPr>
          <w:rFonts w:cs="Calibri"/>
          <w:sz w:val="24"/>
          <w:szCs w:val="24"/>
        </w:rPr>
        <w:t>2.2010 № 174</w:t>
      </w:r>
      <w:r w:rsidRPr="008A38F1">
        <w:rPr>
          <w:rFonts w:cs="Calibri"/>
          <w:sz w:val="24"/>
          <w:szCs w:val="24"/>
        </w:rPr>
        <w:t xml:space="preserve"> «О переводе работников муниципальных учреждений культуры </w:t>
      </w:r>
      <w:r>
        <w:rPr>
          <w:rFonts w:cs="Calibri"/>
          <w:sz w:val="24"/>
          <w:szCs w:val="24"/>
        </w:rPr>
        <w:t>сельского поселения Малый Атлым</w:t>
      </w:r>
      <w:r w:rsidRPr="008A38F1">
        <w:rPr>
          <w:rFonts w:cs="Calibri"/>
          <w:sz w:val="24"/>
          <w:szCs w:val="24"/>
        </w:rPr>
        <w:t xml:space="preserve"> на новую систему оплаты труда;</w:t>
      </w:r>
    </w:p>
    <w:p w:rsidR="003B4BBA" w:rsidRPr="008A38F1" w:rsidRDefault="003B4BBA" w:rsidP="008A38F1">
      <w:pPr>
        <w:ind w:firstLine="539"/>
        <w:jc w:val="both"/>
        <w:rPr>
          <w:rFonts w:cs="Calibri"/>
          <w:sz w:val="24"/>
          <w:szCs w:val="24"/>
        </w:rPr>
      </w:pPr>
      <w:r w:rsidRPr="008A38F1">
        <w:rPr>
          <w:rFonts w:cs="Calibri"/>
          <w:sz w:val="24"/>
          <w:szCs w:val="24"/>
        </w:rPr>
        <w:t xml:space="preserve">- от </w:t>
      </w:r>
      <w:r>
        <w:rPr>
          <w:rFonts w:cs="Calibri"/>
          <w:sz w:val="24"/>
          <w:szCs w:val="24"/>
        </w:rPr>
        <w:t>22</w:t>
      </w:r>
      <w:r w:rsidRPr="008A38F1">
        <w:rPr>
          <w:rFonts w:cs="Calibri"/>
          <w:sz w:val="24"/>
          <w:szCs w:val="24"/>
        </w:rPr>
        <w:t xml:space="preserve">.09.2011 № </w:t>
      </w:r>
      <w:r>
        <w:rPr>
          <w:rFonts w:cs="Calibri"/>
          <w:sz w:val="24"/>
          <w:szCs w:val="24"/>
        </w:rPr>
        <w:t>120</w:t>
      </w:r>
      <w:r w:rsidRPr="008A38F1">
        <w:rPr>
          <w:rFonts w:cs="Calibri"/>
          <w:sz w:val="24"/>
          <w:szCs w:val="24"/>
        </w:rPr>
        <w:t xml:space="preserve"> «О внесении изменений в постановление  администрации </w:t>
      </w:r>
      <w:r>
        <w:rPr>
          <w:rFonts w:cs="Calibri"/>
          <w:sz w:val="24"/>
          <w:szCs w:val="24"/>
        </w:rPr>
        <w:t>сельского поселения Малый Атлым</w:t>
      </w:r>
      <w:r w:rsidRPr="008A38F1">
        <w:rPr>
          <w:rFonts w:cs="Calibri"/>
          <w:sz w:val="24"/>
          <w:szCs w:val="24"/>
        </w:rPr>
        <w:t xml:space="preserve"> от 2</w:t>
      </w:r>
      <w:r>
        <w:rPr>
          <w:rFonts w:cs="Calibri"/>
          <w:sz w:val="24"/>
          <w:szCs w:val="24"/>
        </w:rPr>
        <w:t>2</w:t>
      </w:r>
      <w:r w:rsidRPr="008A38F1">
        <w:rPr>
          <w:rFonts w:cs="Calibri"/>
          <w:sz w:val="24"/>
          <w:szCs w:val="24"/>
        </w:rPr>
        <w:t xml:space="preserve">.11. 2010  № </w:t>
      </w:r>
      <w:r>
        <w:rPr>
          <w:rFonts w:cs="Calibri"/>
          <w:sz w:val="24"/>
          <w:szCs w:val="24"/>
        </w:rPr>
        <w:t>174</w:t>
      </w:r>
      <w:r w:rsidRPr="008A38F1">
        <w:rPr>
          <w:rFonts w:cs="Calibri"/>
          <w:sz w:val="24"/>
          <w:szCs w:val="24"/>
        </w:rPr>
        <w:t xml:space="preserve"> «О переводе работников муниципальных учреждений культуры </w:t>
      </w:r>
      <w:r>
        <w:rPr>
          <w:rFonts w:cs="Calibri"/>
          <w:sz w:val="24"/>
          <w:szCs w:val="24"/>
        </w:rPr>
        <w:t>сельского поселения Малый Атлым</w:t>
      </w:r>
      <w:r w:rsidRPr="008A38F1">
        <w:rPr>
          <w:rFonts w:cs="Calibri"/>
          <w:sz w:val="24"/>
          <w:szCs w:val="24"/>
        </w:rPr>
        <w:t xml:space="preserve"> на новую систему оплаты труда»;</w:t>
      </w:r>
    </w:p>
    <w:p w:rsidR="003B4BBA" w:rsidRPr="008A38F1" w:rsidRDefault="003B4BBA" w:rsidP="008A38F1">
      <w:pPr>
        <w:ind w:firstLine="539"/>
        <w:jc w:val="both"/>
        <w:rPr>
          <w:rFonts w:cs="Calibri"/>
          <w:sz w:val="24"/>
          <w:szCs w:val="24"/>
        </w:rPr>
      </w:pPr>
      <w:r w:rsidRPr="008A38F1">
        <w:rPr>
          <w:rFonts w:cs="Calibri"/>
          <w:sz w:val="24"/>
          <w:szCs w:val="24"/>
        </w:rPr>
        <w:t>- от 0</w:t>
      </w:r>
      <w:r>
        <w:rPr>
          <w:rFonts w:cs="Calibri"/>
          <w:sz w:val="24"/>
          <w:szCs w:val="24"/>
        </w:rPr>
        <w:t>8</w:t>
      </w:r>
      <w:r w:rsidRPr="008A38F1">
        <w:rPr>
          <w:rFonts w:cs="Calibri"/>
          <w:sz w:val="24"/>
          <w:szCs w:val="24"/>
        </w:rPr>
        <w:t xml:space="preserve">.02.2012 № </w:t>
      </w:r>
      <w:r>
        <w:rPr>
          <w:rFonts w:cs="Calibri"/>
          <w:sz w:val="24"/>
          <w:szCs w:val="24"/>
        </w:rPr>
        <w:t>18</w:t>
      </w:r>
      <w:r w:rsidRPr="008A38F1">
        <w:rPr>
          <w:rFonts w:cs="Calibri"/>
          <w:sz w:val="24"/>
          <w:szCs w:val="24"/>
        </w:rPr>
        <w:t xml:space="preserve"> «О внесении изменений в постановление администрации  </w:t>
      </w:r>
      <w:r>
        <w:rPr>
          <w:rFonts w:cs="Calibri"/>
          <w:sz w:val="24"/>
          <w:szCs w:val="24"/>
        </w:rPr>
        <w:t>сельского поселения Малый Атлым</w:t>
      </w:r>
      <w:r w:rsidRPr="008A38F1">
        <w:rPr>
          <w:rFonts w:cs="Calibri"/>
          <w:sz w:val="24"/>
          <w:szCs w:val="24"/>
        </w:rPr>
        <w:t xml:space="preserve"> от 2</w:t>
      </w:r>
      <w:r>
        <w:rPr>
          <w:rFonts w:cs="Calibri"/>
          <w:sz w:val="24"/>
          <w:szCs w:val="24"/>
        </w:rPr>
        <w:t>2</w:t>
      </w:r>
      <w:r w:rsidRPr="008A38F1">
        <w:rPr>
          <w:rFonts w:cs="Calibri"/>
          <w:sz w:val="24"/>
          <w:szCs w:val="24"/>
        </w:rPr>
        <w:t xml:space="preserve">.11.2010 № </w:t>
      </w:r>
      <w:r>
        <w:rPr>
          <w:rFonts w:cs="Calibri"/>
          <w:sz w:val="24"/>
          <w:szCs w:val="24"/>
        </w:rPr>
        <w:t>174</w:t>
      </w:r>
      <w:r w:rsidRPr="008A38F1">
        <w:rPr>
          <w:rFonts w:cs="Calibri"/>
          <w:sz w:val="24"/>
          <w:szCs w:val="24"/>
        </w:rPr>
        <w:t xml:space="preserve"> «О переводе работников муниципальных учреждений культуры </w:t>
      </w:r>
      <w:r>
        <w:rPr>
          <w:rFonts w:cs="Calibri"/>
          <w:sz w:val="24"/>
          <w:szCs w:val="24"/>
        </w:rPr>
        <w:t>сельского поселения Малый Атлым</w:t>
      </w:r>
      <w:r w:rsidRPr="008A38F1">
        <w:rPr>
          <w:rFonts w:cs="Calibri"/>
          <w:sz w:val="24"/>
          <w:szCs w:val="24"/>
        </w:rPr>
        <w:t xml:space="preserve"> на новую систему оплаты труда»;</w:t>
      </w:r>
    </w:p>
    <w:p w:rsidR="003B4BBA" w:rsidRPr="008A38F1" w:rsidRDefault="003B4BBA" w:rsidP="008A38F1">
      <w:pPr>
        <w:ind w:firstLine="539"/>
        <w:jc w:val="both"/>
        <w:rPr>
          <w:rFonts w:cs="Calibri"/>
          <w:sz w:val="24"/>
          <w:szCs w:val="24"/>
        </w:rPr>
      </w:pPr>
      <w:r w:rsidRPr="008A38F1">
        <w:rPr>
          <w:rFonts w:cs="Calibri"/>
          <w:sz w:val="24"/>
          <w:szCs w:val="24"/>
        </w:rPr>
        <w:t>- от 1</w:t>
      </w:r>
      <w:r>
        <w:rPr>
          <w:rFonts w:cs="Calibri"/>
          <w:sz w:val="24"/>
          <w:szCs w:val="24"/>
        </w:rPr>
        <w:t>8</w:t>
      </w:r>
      <w:r w:rsidRPr="008A38F1">
        <w:rPr>
          <w:rFonts w:cs="Calibri"/>
          <w:sz w:val="24"/>
          <w:szCs w:val="24"/>
        </w:rPr>
        <w:t xml:space="preserve">.12.2012 № </w:t>
      </w:r>
      <w:r>
        <w:rPr>
          <w:rFonts w:cs="Calibri"/>
          <w:sz w:val="24"/>
          <w:szCs w:val="24"/>
        </w:rPr>
        <w:t>231</w:t>
      </w:r>
      <w:r w:rsidRPr="008A38F1">
        <w:rPr>
          <w:rFonts w:cs="Calibri"/>
          <w:sz w:val="24"/>
          <w:szCs w:val="24"/>
        </w:rPr>
        <w:t xml:space="preserve"> «О внесении изменений в постановление администрации </w:t>
      </w:r>
      <w:r>
        <w:rPr>
          <w:rFonts w:cs="Calibri"/>
          <w:sz w:val="24"/>
          <w:szCs w:val="24"/>
        </w:rPr>
        <w:t>сельского поселения Малый Атлым</w:t>
      </w:r>
      <w:r w:rsidRPr="008A38F1">
        <w:rPr>
          <w:rFonts w:cs="Calibri"/>
          <w:sz w:val="24"/>
          <w:szCs w:val="24"/>
        </w:rPr>
        <w:t xml:space="preserve"> от 2</w:t>
      </w:r>
      <w:r>
        <w:rPr>
          <w:rFonts w:cs="Calibri"/>
          <w:sz w:val="24"/>
          <w:szCs w:val="24"/>
        </w:rPr>
        <w:t>2</w:t>
      </w:r>
      <w:r w:rsidRPr="008A38F1">
        <w:rPr>
          <w:rFonts w:cs="Calibri"/>
          <w:sz w:val="24"/>
          <w:szCs w:val="24"/>
        </w:rPr>
        <w:t>.1</w:t>
      </w:r>
      <w:r>
        <w:rPr>
          <w:rFonts w:cs="Calibri"/>
          <w:sz w:val="24"/>
          <w:szCs w:val="24"/>
        </w:rPr>
        <w:t>2</w:t>
      </w:r>
      <w:r w:rsidRPr="008A38F1">
        <w:rPr>
          <w:rFonts w:cs="Calibri"/>
          <w:sz w:val="24"/>
          <w:szCs w:val="24"/>
        </w:rPr>
        <w:t xml:space="preserve">.2010 № </w:t>
      </w:r>
      <w:r>
        <w:rPr>
          <w:rFonts w:cs="Calibri"/>
          <w:sz w:val="24"/>
          <w:szCs w:val="24"/>
        </w:rPr>
        <w:t>174</w:t>
      </w:r>
      <w:r w:rsidRPr="008A38F1">
        <w:rPr>
          <w:rFonts w:cs="Calibri"/>
          <w:sz w:val="24"/>
          <w:szCs w:val="24"/>
        </w:rPr>
        <w:t xml:space="preserve"> «О переводе работников муниципальных учреждений культуры </w:t>
      </w:r>
      <w:r>
        <w:rPr>
          <w:rFonts w:cs="Calibri"/>
          <w:sz w:val="24"/>
          <w:szCs w:val="24"/>
        </w:rPr>
        <w:t>сельского поселения Малый Атлым</w:t>
      </w:r>
      <w:r w:rsidRPr="008A38F1">
        <w:rPr>
          <w:rFonts w:cs="Calibri"/>
          <w:sz w:val="24"/>
          <w:szCs w:val="24"/>
        </w:rPr>
        <w:t xml:space="preserve"> на новую систему труда».</w:t>
      </w:r>
    </w:p>
    <w:p w:rsidR="003B4BBA" w:rsidRPr="008A38F1" w:rsidRDefault="003B4BBA" w:rsidP="008A38F1">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4. </w:t>
      </w:r>
      <w:r w:rsidRPr="008A38F1">
        <w:rPr>
          <w:rFonts w:ascii="Times New Roman" w:hAnsi="Times New Roman" w:cs="Times New Roman"/>
          <w:sz w:val="24"/>
          <w:szCs w:val="24"/>
        </w:rPr>
        <w:t xml:space="preserve"> Опубликовать настоящее постановление в газете «Окт</w:t>
      </w:r>
      <w:r>
        <w:rPr>
          <w:rFonts w:ascii="Times New Roman" w:hAnsi="Times New Roman" w:cs="Times New Roman"/>
          <w:sz w:val="24"/>
          <w:szCs w:val="24"/>
        </w:rPr>
        <w:t>ябрьские вести», официальном сайте сельского поселения Малый Атлым</w:t>
      </w:r>
    </w:p>
    <w:p w:rsidR="003B4BBA" w:rsidRPr="008A38F1" w:rsidRDefault="003B4BBA" w:rsidP="008A38F1">
      <w:pPr>
        <w:pStyle w:val="ConsPlusNormal"/>
        <w:widowControl/>
        <w:tabs>
          <w:tab w:val="left" w:pos="851"/>
        </w:tabs>
        <w:ind w:firstLine="539"/>
        <w:jc w:val="both"/>
        <w:rPr>
          <w:rFonts w:ascii="Times New Roman" w:hAnsi="Times New Roman" w:cs="Times New Roman"/>
          <w:sz w:val="24"/>
          <w:szCs w:val="24"/>
        </w:rPr>
      </w:pPr>
      <w:r>
        <w:rPr>
          <w:rFonts w:ascii="Times New Roman" w:hAnsi="Times New Roman" w:cs="Times New Roman"/>
          <w:sz w:val="24"/>
          <w:szCs w:val="24"/>
        </w:rPr>
        <w:t xml:space="preserve">5. </w:t>
      </w:r>
      <w:r w:rsidRPr="008A38F1">
        <w:rPr>
          <w:rFonts w:ascii="Times New Roman" w:hAnsi="Times New Roman" w:cs="Times New Roman"/>
          <w:sz w:val="24"/>
          <w:szCs w:val="24"/>
        </w:rPr>
        <w:t>Настоящее постановление вступает в силу после его официального опубликования и распространяется на правоотношения, возникшие с 01.03.2013.</w:t>
      </w:r>
    </w:p>
    <w:p w:rsidR="003B4BBA" w:rsidRPr="008A38F1" w:rsidRDefault="003B4BBA" w:rsidP="008A38F1">
      <w:pPr>
        <w:tabs>
          <w:tab w:val="left" w:pos="851"/>
        </w:tabs>
        <w:jc w:val="both"/>
        <w:rPr>
          <w:sz w:val="24"/>
          <w:szCs w:val="24"/>
        </w:rPr>
      </w:pPr>
      <w:r>
        <w:rPr>
          <w:sz w:val="24"/>
          <w:szCs w:val="24"/>
        </w:rPr>
        <w:t xml:space="preserve">        6. </w:t>
      </w:r>
      <w:r w:rsidRPr="008A38F1">
        <w:rPr>
          <w:sz w:val="24"/>
          <w:szCs w:val="24"/>
        </w:rPr>
        <w:t xml:space="preserve">Контроль за выполнением постановления возложить на заместителя главы администрации </w:t>
      </w:r>
      <w:r>
        <w:rPr>
          <w:sz w:val="24"/>
          <w:szCs w:val="24"/>
        </w:rPr>
        <w:t>сельского поселения Малый Атлым</w:t>
      </w:r>
      <w:r w:rsidRPr="008A38F1">
        <w:rPr>
          <w:sz w:val="24"/>
          <w:szCs w:val="24"/>
        </w:rPr>
        <w:t xml:space="preserve">  </w:t>
      </w:r>
      <w:r>
        <w:rPr>
          <w:sz w:val="24"/>
          <w:szCs w:val="24"/>
        </w:rPr>
        <w:t>С.И.Андрушкевич.</w:t>
      </w:r>
    </w:p>
    <w:p w:rsidR="003B4BBA" w:rsidRPr="008A38F1" w:rsidRDefault="003B4BBA" w:rsidP="008A38F1">
      <w:pPr>
        <w:ind w:left="360" w:firstLine="540"/>
        <w:jc w:val="both"/>
        <w:rPr>
          <w:sz w:val="24"/>
          <w:szCs w:val="24"/>
        </w:rPr>
      </w:pPr>
    </w:p>
    <w:p w:rsidR="003B4BBA" w:rsidRPr="008A38F1" w:rsidRDefault="003B4BBA" w:rsidP="008A38F1">
      <w:pPr>
        <w:ind w:left="360" w:firstLine="540"/>
        <w:jc w:val="both"/>
        <w:rPr>
          <w:sz w:val="24"/>
          <w:szCs w:val="24"/>
        </w:rPr>
      </w:pPr>
    </w:p>
    <w:p w:rsidR="003B4BBA" w:rsidRPr="008A38F1" w:rsidRDefault="003B4BBA" w:rsidP="008A38F1">
      <w:pPr>
        <w:rPr>
          <w:sz w:val="24"/>
          <w:szCs w:val="24"/>
        </w:rPr>
      </w:pPr>
    </w:p>
    <w:p w:rsidR="003B4BBA" w:rsidRPr="008A38F1" w:rsidRDefault="003B4BBA" w:rsidP="008A38F1">
      <w:pPr>
        <w:rPr>
          <w:sz w:val="24"/>
          <w:szCs w:val="24"/>
          <w:u w:val="single"/>
        </w:rPr>
      </w:pPr>
      <w:r w:rsidRPr="008A38F1">
        <w:rPr>
          <w:sz w:val="24"/>
          <w:szCs w:val="24"/>
        </w:rPr>
        <w:t xml:space="preserve">Глава </w:t>
      </w:r>
      <w:r>
        <w:rPr>
          <w:sz w:val="24"/>
          <w:szCs w:val="24"/>
        </w:rPr>
        <w:t>сельского поселения Малый Атлым</w:t>
      </w:r>
      <w:r w:rsidRPr="008A38F1">
        <w:rPr>
          <w:sz w:val="24"/>
          <w:szCs w:val="24"/>
        </w:rPr>
        <w:t xml:space="preserve">                           </w:t>
      </w:r>
      <w:r>
        <w:rPr>
          <w:sz w:val="24"/>
          <w:szCs w:val="24"/>
        </w:rPr>
        <w:t>С.В.Дейнеко</w:t>
      </w: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Default="003B4BBA" w:rsidP="008A38F1">
      <w:pPr>
        <w:rPr>
          <w:sz w:val="24"/>
          <w:szCs w:val="24"/>
        </w:rPr>
      </w:pPr>
    </w:p>
    <w:p w:rsidR="003B4BBA" w:rsidRDefault="003B4BBA" w:rsidP="008A38F1">
      <w:pPr>
        <w:rPr>
          <w:sz w:val="24"/>
          <w:szCs w:val="24"/>
        </w:rPr>
      </w:pPr>
    </w:p>
    <w:p w:rsidR="003B4BBA"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rPr>
          <w:sz w:val="24"/>
          <w:szCs w:val="24"/>
        </w:rPr>
      </w:pPr>
    </w:p>
    <w:p w:rsidR="003B4BBA" w:rsidRPr="008A38F1" w:rsidRDefault="003B4BBA" w:rsidP="008A38F1">
      <w:pPr>
        <w:jc w:val="right"/>
        <w:rPr>
          <w:sz w:val="24"/>
          <w:szCs w:val="24"/>
        </w:rPr>
      </w:pPr>
      <w:r w:rsidRPr="008A38F1">
        <w:rPr>
          <w:sz w:val="24"/>
          <w:szCs w:val="24"/>
        </w:rPr>
        <w:t xml:space="preserve">Приложение  </w:t>
      </w:r>
    </w:p>
    <w:p w:rsidR="003B4BBA" w:rsidRPr="008A38F1" w:rsidRDefault="003B4BBA" w:rsidP="008A38F1">
      <w:pPr>
        <w:jc w:val="right"/>
        <w:rPr>
          <w:sz w:val="24"/>
          <w:szCs w:val="24"/>
        </w:rPr>
      </w:pPr>
      <w:r w:rsidRPr="008A38F1">
        <w:rPr>
          <w:sz w:val="24"/>
          <w:szCs w:val="24"/>
        </w:rPr>
        <w:t xml:space="preserve">                                                                              к постановлению администрации </w:t>
      </w:r>
      <w:r>
        <w:rPr>
          <w:sz w:val="24"/>
          <w:szCs w:val="24"/>
        </w:rPr>
        <w:t>сельского поселения Малый Атлым</w:t>
      </w:r>
      <w:r w:rsidRPr="008A38F1">
        <w:rPr>
          <w:sz w:val="24"/>
          <w:szCs w:val="24"/>
        </w:rPr>
        <w:t xml:space="preserve"> </w:t>
      </w:r>
    </w:p>
    <w:p w:rsidR="003B4BBA" w:rsidRPr="008A38F1" w:rsidRDefault="003B4BBA" w:rsidP="0025701C">
      <w:pPr>
        <w:ind w:left="3969"/>
        <w:jc w:val="center"/>
        <w:rPr>
          <w:sz w:val="24"/>
          <w:szCs w:val="24"/>
        </w:rPr>
      </w:pPr>
      <w:r w:rsidRPr="008A38F1">
        <w:rPr>
          <w:sz w:val="24"/>
          <w:szCs w:val="24"/>
        </w:rPr>
        <w:t>от «</w:t>
      </w:r>
      <w:r>
        <w:rPr>
          <w:sz w:val="24"/>
          <w:szCs w:val="24"/>
        </w:rPr>
        <w:t>23</w:t>
      </w:r>
      <w:r w:rsidRPr="008A38F1">
        <w:rPr>
          <w:sz w:val="24"/>
          <w:szCs w:val="24"/>
        </w:rPr>
        <w:t xml:space="preserve">» апреля  2013 года № </w:t>
      </w:r>
    </w:p>
    <w:p w:rsidR="003B4BBA" w:rsidRPr="008A38F1" w:rsidRDefault="003B4BBA" w:rsidP="008A38F1">
      <w:pPr>
        <w:pStyle w:val="Heading1"/>
        <w:spacing w:before="0" w:after="0"/>
        <w:jc w:val="center"/>
        <w:rPr>
          <w:rFonts w:ascii="Times New Roman" w:hAnsi="Times New Roman"/>
          <w:bCs w:val="0"/>
          <w:sz w:val="24"/>
          <w:szCs w:val="24"/>
        </w:rPr>
      </w:pPr>
      <w:r w:rsidRPr="008A38F1">
        <w:rPr>
          <w:rFonts w:ascii="Times New Roman" w:hAnsi="Times New Roman"/>
          <w:bCs w:val="0"/>
          <w:sz w:val="24"/>
          <w:szCs w:val="24"/>
        </w:rPr>
        <w:t xml:space="preserve"> </w:t>
      </w:r>
    </w:p>
    <w:p w:rsidR="003B4BBA" w:rsidRPr="008A38F1" w:rsidRDefault="003B4BBA" w:rsidP="008A38F1">
      <w:pPr>
        <w:pStyle w:val="Heading1"/>
        <w:spacing w:before="0" w:after="0"/>
        <w:jc w:val="center"/>
        <w:rPr>
          <w:rFonts w:ascii="Times New Roman" w:hAnsi="Times New Roman"/>
          <w:bCs w:val="0"/>
          <w:sz w:val="24"/>
          <w:szCs w:val="24"/>
        </w:rPr>
      </w:pPr>
      <w:r w:rsidRPr="008A38F1">
        <w:rPr>
          <w:rFonts w:ascii="Times New Roman" w:hAnsi="Times New Roman"/>
          <w:bCs w:val="0"/>
          <w:sz w:val="24"/>
          <w:szCs w:val="24"/>
        </w:rPr>
        <w:t xml:space="preserve">Положение </w:t>
      </w:r>
    </w:p>
    <w:p w:rsidR="003B4BBA" w:rsidRPr="008A38F1" w:rsidRDefault="003B4BBA" w:rsidP="008A38F1">
      <w:pPr>
        <w:pStyle w:val="Heading1"/>
        <w:spacing w:before="0" w:after="0"/>
        <w:jc w:val="center"/>
        <w:rPr>
          <w:rFonts w:ascii="Times New Roman" w:hAnsi="Times New Roman"/>
          <w:bCs w:val="0"/>
          <w:sz w:val="24"/>
          <w:szCs w:val="24"/>
        </w:rPr>
      </w:pPr>
      <w:r w:rsidRPr="008A38F1">
        <w:rPr>
          <w:rFonts w:ascii="Times New Roman" w:hAnsi="Times New Roman"/>
          <w:bCs w:val="0"/>
          <w:sz w:val="24"/>
          <w:szCs w:val="24"/>
        </w:rPr>
        <w:t xml:space="preserve">об оплате и стимулировании труда работников </w:t>
      </w:r>
    </w:p>
    <w:p w:rsidR="003B4BBA" w:rsidRPr="0025701C" w:rsidRDefault="003B4BBA" w:rsidP="008A38F1">
      <w:pPr>
        <w:pStyle w:val="Heading1"/>
        <w:spacing w:before="0" w:after="0"/>
        <w:jc w:val="center"/>
        <w:rPr>
          <w:rFonts w:ascii="Times New Roman" w:hAnsi="Times New Roman"/>
          <w:bCs w:val="0"/>
          <w:sz w:val="24"/>
          <w:szCs w:val="24"/>
        </w:rPr>
      </w:pPr>
      <w:r w:rsidRPr="008A38F1">
        <w:rPr>
          <w:rFonts w:ascii="Times New Roman" w:hAnsi="Times New Roman"/>
          <w:bCs w:val="0"/>
          <w:sz w:val="24"/>
          <w:szCs w:val="24"/>
        </w:rPr>
        <w:t>муниципальн</w:t>
      </w:r>
      <w:r>
        <w:rPr>
          <w:rFonts w:ascii="Times New Roman" w:hAnsi="Times New Roman"/>
          <w:bCs w:val="0"/>
          <w:sz w:val="24"/>
          <w:szCs w:val="24"/>
        </w:rPr>
        <w:t>ого казенного</w:t>
      </w:r>
      <w:r w:rsidRPr="008A38F1">
        <w:rPr>
          <w:rFonts w:ascii="Times New Roman" w:hAnsi="Times New Roman"/>
          <w:bCs w:val="0"/>
          <w:sz w:val="24"/>
          <w:szCs w:val="24"/>
        </w:rPr>
        <w:t xml:space="preserve"> учреждени</w:t>
      </w:r>
      <w:r>
        <w:rPr>
          <w:rFonts w:ascii="Times New Roman" w:hAnsi="Times New Roman"/>
          <w:bCs w:val="0"/>
          <w:sz w:val="24"/>
          <w:szCs w:val="24"/>
        </w:rPr>
        <w:t>я «Центр культуры и библиотечного обслуживания»</w:t>
      </w:r>
    </w:p>
    <w:p w:rsidR="003B4BBA" w:rsidRPr="008A38F1" w:rsidRDefault="003B4BBA" w:rsidP="008A38F1">
      <w:pPr>
        <w:jc w:val="center"/>
        <w:rPr>
          <w:b/>
          <w:sz w:val="24"/>
          <w:szCs w:val="24"/>
        </w:rPr>
      </w:pPr>
      <w:r w:rsidRPr="008A38F1">
        <w:rPr>
          <w:b/>
          <w:sz w:val="24"/>
          <w:szCs w:val="24"/>
        </w:rPr>
        <w:t>( далее – Положение)</w:t>
      </w:r>
    </w:p>
    <w:p w:rsidR="003B4BBA" w:rsidRPr="008A38F1" w:rsidRDefault="003B4BBA" w:rsidP="008A38F1">
      <w:pPr>
        <w:jc w:val="center"/>
        <w:rPr>
          <w:b/>
          <w:sz w:val="24"/>
          <w:szCs w:val="24"/>
        </w:rPr>
      </w:pPr>
    </w:p>
    <w:p w:rsidR="003B4BBA" w:rsidRPr="008A38F1" w:rsidRDefault="003B4BBA" w:rsidP="008A38F1">
      <w:pPr>
        <w:pStyle w:val="Heading1"/>
        <w:spacing w:before="60"/>
        <w:jc w:val="center"/>
        <w:rPr>
          <w:rFonts w:ascii="Times New Roman" w:hAnsi="Times New Roman"/>
          <w:sz w:val="24"/>
          <w:szCs w:val="24"/>
        </w:rPr>
      </w:pPr>
      <w:r w:rsidRPr="008A38F1">
        <w:rPr>
          <w:rFonts w:ascii="Times New Roman" w:hAnsi="Times New Roman"/>
          <w:sz w:val="24"/>
          <w:szCs w:val="24"/>
        </w:rPr>
        <w:t>I. Общие положения</w:t>
      </w:r>
    </w:p>
    <w:p w:rsidR="003B4BBA" w:rsidRPr="008A38F1" w:rsidRDefault="003B4BBA" w:rsidP="008A38F1">
      <w:pPr>
        <w:ind w:firstLine="709"/>
        <w:jc w:val="both"/>
        <w:rPr>
          <w:rFonts w:cs="Calibri"/>
          <w:sz w:val="24"/>
          <w:szCs w:val="24"/>
        </w:rPr>
      </w:pPr>
    </w:p>
    <w:p w:rsidR="003B4BBA" w:rsidRPr="008A38F1" w:rsidRDefault="003B4BBA" w:rsidP="008A38F1">
      <w:pPr>
        <w:ind w:firstLine="709"/>
        <w:jc w:val="both"/>
        <w:rPr>
          <w:rFonts w:cs="Calibri"/>
          <w:sz w:val="24"/>
          <w:szCs w:val="24"/>
        </w:rPr>
      </w:pPr>
      <w:r w:rsidRPr="008A38F1">
        <w:rPr>
          <w:rFonts w:cs="Calibri"/>
          <w:sz w:val="24"/>
          <w:szCs w:val="24"/>
        </w:rPr>
        <w:t>1.1. Настоящее Положение регулирует порядок и условия оплаты труда работников муниципальн</w:t>
      </w:r>
      <w:r>
        <w:rPr>
          <w:rFonts w:cs="Calibri"/>
          <w:sz w:val="24"/>
          <w:szCs w:val="24"/>
        </w:rPr>
        <w:t>ого казенного</w:t>
      </w:r>
      <w:r w:rsidRPr="008A38F1">
        <w:rPr>
          <w:rFonts w:cs="Calibri"/>
          <w:sz w:val="24"/>
          <w:szCs w:val="24"/>
        </w:rPr>
        <w:t xml:space="preserve"> учреждени</w:t>
      </w:r>
      <w:r>
        <w:rPr>
          <w:rFonts w:cs="Calibri"/>
          <w:sz w:val="24"/>
          <w:szCs w:val="24"/>
        </w:rPr>
        <w:t>я «Центр культуры и библиотечного обслуживания»</w:t>
      </w:r>
      <w:r w:rsidRPr="008A38F1">
        <w:rPr>
          <w:rFonts w:cs="Calibri"/>
          <w:sz w:val="24"/>
          <w:szCs w:val="24"/>
        </w:rPr>
        <w:t xml:space="preserve"> (далее – работники, учреждения).</w:t>
      </w:r>
    </w:p>
    <w:p w:rsidR="003B4BBA" w:rsidRPr="008A38F1" w:rsidRDefault="003B4BBA" w:rsidP="008A38F1">
      <w:pPr>
        <w:ind w:firstLine="709"/>
        <w:jc w:val="both"/>
        <w:rPr>
          <w:rFonts w:cs="Calibri"/>
          <w:sz w:val="24"/>
          <w:szCs w:val="24"/>
        </w:rPr>
      </w:pPr>
      <w:r w:rsidRPr="008A38F1">
        <w:rPr>
          <w:rFonts w:cs="Calibri"/>
          <w:sz w:val="24"/>
          <w:szCs w:val="24"/>
        </w:rPr>
        <w:t>1.2. В настоящем Положении используются следующие определения:</w:t>
      </w:r>
    </w:p>
    <w:p w:rsidR="003B4BBA" w:rsidRPr="008A38F1" w:rsidRDefault="003B4BBA" w:rsidP="008A38F1">
      <w:pPr>
        <w:ind w:firstLine="709"/>
        <w:jc w:val="both"/>
        <w:rPr>
          <w:rFonts w:cs="Calibri"/>
          <w:sz w:val="24"/>
          <w:szCs w:val="24"/>
        </w:rPr>
      </w:pPr>
      <w:r w:rsidRPr="008A38F1">
        <w:rPr>
          <w:rFonts w:cs="Calibri"/>
          <w:sz w:val="24"/>
          <w:szCs w:val="24"/>
        </w:rPr>
        <w:t>профессиональные квалификационные группы работников (далее - ПКГ)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3B4BBA" w:rsidRPr="008A38F1" w:rsidRDefault="003B4BBA" w:rsidP="008A38F1">
      <w:pPr>
        <w:ind w:firstLine="709"/>
        <w:jc w:val="both"/>
        <w:rPr>
          <w:rFonts w:cs="Calibri"/>
          <w:sz w:val="24"/>
          <w:szCs w:val="24"/>
        </w:rPr>
      </w:pPr>
      <w:r w:rsidRPr="008A38F1">
        <w:rPr>
          <w:rFonts w:cs="Calibri"/>
          <w:sz w:val="24"/>
          <w:szCs w:val="24"/>
        </w:rPr>
        <w:t>квалификационные уровни ПКГ работников - профессии рабочих и должности служащих, сгруппированные внутри ПКГ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3B4BBA" w:rsidRPr="008A38F1" w:rsidRDefault="003B4BBA" w:rsidP="008A38F1">
      <w:pPr>
        <w:ind w:firstLine="709"/>
        <w:jc w:val="both"/>
        <w:rPr>
          <w:rFonts w:cs="Calibri"/>
          <w:sz w:val="24"/>
          <w:szCs w:val="24"/>
        </w:rPr>
      </w:pPr>
      <w:r w:rsidRPr="008A38F1">
        <w:rPr>
          <w:rFonts w:cs="Calibri"/>
          <w:sz w:val="24"/>
          <w:szCs w:val="24"/>
        </w:rPr>
        <w:t>должностной оклад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3B4BBA" w:rsidRPr="008A38F1" w:rsidRDefault="003B4BBA" w:rsidP="008A38F1">
      <w:pPr>
        <w:ind w:firstLine="709"/>
        <w:jc w:val="both"/>
        <w:rPr>
          <w:rFonts w:cs="Calibri"/>
          <w:sz w:val="24"/>
          <w:szCs w:val="24"/>
        </w:rPr>
      </w:pPr>
      <w:r w:rsidRPr="008A38F1">
        <w:rPr>
          <w:rFonts w:cs="Calibri"/>
          <w:sz w:val="24"/>
          <w:szCs w:val="24"/>
        </w:rPr>
        <w:t>компенсационные выплаты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3B4BBA" w:rsidRPr="008A38F1" w:rsidRDefault="003B4BBA" w:rsidP="008A38F1">
      <w:pPr>
        <w:ind w:firstLine="709"/>
        <w:jc w:val="both"/>
        <w:rPr>
          <w:rFonts w:cs="Calibri"/>
          <w:sz w:val="24"/>
          <w:szCs w:val="24"/>
        </w:rPr>
      </w:pPr>
      <w:r w:rsidRPr="008A38F1">
        <w:rPr>
          <w:rFonts w:cs="Calibri"/>
          <w:sz w:val="24"/>
          <w:szCs w:val="24"/>
        </w:rPr>
        <w:t>стимулирующие выплаты - выплаты, предусматриваемые системами оплаты труда работников учреждений с целью повышения их мотивации  к качественному результату труда, а также поощрения за выполненную работу;</w:t>
      </w:r>
    </w:p>
    <w:p w:rsidR="003B4BBA" w:rsidRPr="008A38F1" w:rsidRDefault="003B4BBA" w:rsidP="008A38F1">
      <w:pPr>
        <w:ind w:firstLine="709"/>
        <w:jc w:val="both"/>
        <w:rPr>
          <w:rFonts w:cs="Calibri"/>
          <w:sz w:val="24"/>
          <w:szCs w:val="24"/>
        </w:rPr>
      </w:pPr>
      <w:r w:rsidRPr="008A38F1">
        <w:rPr>
          <w:rFonts w:cs="Calibri"/>
          <w:sz w:val="24"/>
          <w:szCs w:val="24"/>
        </w:rPr>
        <w:t>иные выплаты – выплаты, предусматривающие расходы, связанные с предоставлением работникам учреждений материальной помощи на профилактику заболеваний; выплаты молодым специалистам; выплаты персонального повышающего коэффициента за профессиональное мастерство; выплаты повышающего коэффициента за работу в учреждениях (структурных подразделениях), расположенных в сельской местности, единовременные выплаты к юбилейным и праздничным датам.</w:t>
      </w:r>
    </w:p>
    <w:p w:rsidR="003B4BBA" w:rsidRPr="008A38F1" w:rsidRDefault="003B4BBA" w:rsidP="008A38F1">
      <w:pPr>
        <w:ind w:firstLine="709"/>
        <w:jc w:val="both"/>
        <w:rPr>
          <w:rFonts w:cs="Calibri"/>
          <w:sz w:val="24"/>
          <w:szCs w:val="24"/>
        </w:rPr>
      </w:pPr>
      <w:r w:rsidRPr="008A38F1">
        <w:rPr>
          <w:rFonts w:cs="Calibri"/>
          <w:sz w:val="24"/>
          <w:szCs w:val="24"/>
        </w:rPr>
        <w:t>1.3. При формировании годового фонда оплаты труда на выплаты стимулирующего характера ежегодно предусматривается до 22 процентов, на единовременную выплату материальной помощи к отпуску на профилактику заболеваний – до 10 процентов.</w:t>
      </w:r>
    </w:p>
    <w:p w:rsidR="003B4BBA" w:rsidRPr="008A38F1" w:rsidRDefault="003B4BBA" w:rsidP="008A38F1">
      <w:pPr>
        <w:ind w:firstLine="709"/>
        <w:jc w:val="both"/>
        <w:rPr>
          <w:rFonts w:cs="Calibri"/>
          <w:sz w:val="24"/>
          <w:szCs w:val="24"/>
        </w:rPr>
      </w:pPr>
      <w:r w:rsidRPr="008A38F1">
        <w:rPr>
          <w:rFonts w:cs="Calibri"/>
          <w:sz w:val="24"/>
          <w:szCs w:val="24"/>
        </w:rPr>
        <w:t>Объем бюджетных ассигнований, лимитов бюджетных обязательств на обеспечен</w:t>
      </w:r>
      <w:r>
        <w:rPr>
          <w:rFonts w:cs="Calibri"/>
          <w:sz w:val="24"/>
          <w:szCs w:val="24"/>
        </w:rPr>
        <w:t>ие выполнения функций муниципального казенного учреждения «Центр культуры и библиотечного обслуживания»</w:t>
      </w:r>
      <w:r w:rsidRPr="008A38F1">
        <w:rPr>
          <w:rFonts w:cs="Calibri"/>
          <w:sz w:val="24"/>
          <w:szCs w:val="24"/>
        </w:rPr>
        <w:t xml:space="preserve"> в части оплаты труда работников, предусматриваемый соответствующим главным распорядителем  бюджетных ассигнований, лимитов бюджетных обязательств подведомственных ему учреждений, может быть снижен только при условии уменьшения объема предоставляемых учреждениями муниципальных услуг. </w:t>
      </w:r>
    </w:p>
    <w:p w:rsidR="003B4BBA" w:rsidRPr="008A38F1" w:rsidRDefault="003B4BBA" w:rsidP="008A38F1">
      <w:pPr>
        <w:ind w:firstLine="709"/>
        <w:jc w:val="both"/>
        <w:rPr>
          <w:rFonts w:cs="Calibri"/>
          <w:sz w:val="24"/>
          <w:szCs w:val="24"/>
        </w:rPr>
      </w:pPr>
      <w:r w:rsidRPr="008A38F1">
        <w:rPr>
          <w:rFonts w:cs="Calibri"/>
          <w:sz w:val="24"/>
          <w:szCs w:val="24"/>
        </w:rPr>
        <w:t xml:space="preserve">При проведении общей индексации финансирование расходов, направленных на оплату труда работников </w:t>
      </w:r>
      <w:r>
        <w:rPr>
          <w:rFonts w:cs="Calibri"/>
          <w:sz w:val="24"/>
          <w:szCs w:val="24"/>
        </w:rPr>
        <w:t>муниципального казенного учреждения «Центр культуры и библиотечного обслуживания»</w:t>
      </w:r>
      <w:r w:rsidRPr="008A38F1">
        <w:rPr>
          <w:rFonts w:cs="Calibri"/>
          <w:sz w:val="24"/>
          <w:szCs w:val="24"/>
        </w:rPr>
        <w:t xml:space="preserve">, производится в пределах доведенных бюджетных ассигнований, лимитов бюджетных обязательств бюджета </w:t>
      </w:r>
      <w:r>
        <w:rPr>
          <w:rFonts w:cs="Calibri"/>
          <w:sz w:val="24"/>
          <w:szCs w:val="24"/>
        </w:rPr>
        <w:t>сельского поселения Малый Атлым</w:t>
      </w:r>
      <w:r w:rsidRPr="008A38F1">
        <w:rPr>
          <w:rFonts w:cs="Calibri"/>
          <w:sz w:val="24"/>
          <w:szCs w:val="24"/>
        </w:rPr>
        <w:t xml:space="preserve"> и средств, от приносящей доход деятельности.</w:t>
      </w:r>
    </w:p>
    <w:p w:rsidR="003B4BBA" w:rsidRPr="008A38F1" w:rsidRDefault="003B4BBA" w:rsidP="008A38F1">
      <w:pPr>
        <w:pStyle w:val="BlockText"/>
        <w:tabs>
          <w:tab w:val="left" w:pos="-142"/>
          <w:tab w:val="left" w:pos="993"/>
          <w:tab w:val="left" w:pos="1134"/>
          <w:tab w:val="left" w:pos="1560"/>
          <w:tab w:val="left" w:pos="1701"/>
        </w:tabs>
        <w:ind w:left="0" w:right="-1" w:firstLine="709"/>
        <w:jc w:val="both"/>
      </w:pPr>
      <w:r w:rsidRPr="008A38F1">
        <w:rPr>
          <w:rFonts w:cs="Calibri"/>
        </w:rPr>
        <w:t xml:space="preserve">1.4. </w:t>
      </w:r>
      <w:r w:rsidRPr="008A38F1">
        <w:t xml:space="preserve">Система оплаты труда работников учреждений устанавливается коллективными договорами, соглашениями, локальными нормативными актами учреждений, </w:t>
      </w:r>
      <w:r>
        <w:t>постановлениями и распоряжениями администрации сельского поселения Малый Атлым</w:t>
      </w:r>
      <w:r w:rsidRPr="008A38F1">
        <w:t xml:space="preserve">, принимаемыми в соответствии с трудовым законодательством, иными нормативными правовыми актами Российской Федерации, Ханты-Мансийского автономного округа – Югры,  содержащими нормы трудового права, настоящим Положением. </w:t>
      </w:r>
    </w:p>
    <w:p w:rsidR="003B4BBA" w:rsidRPr="008A38F1" w:rsidRDefault="003B4BBA" w:rsidP="008A38F1">
      <w:pPr>
        <w:pStyle w:val="BlockText"/>
        <w:tabs>
          <w:tab w:val="left" w:pos="-142"/>
          <w:tab w:val="left" w:pos="993"/>
          <w:tab w:val="left" w:pos="1134"/>
          <w:tab w:val="left" w:pos="1560"/>
          <w:tab w:val="left" w:pos="1701"/>
        </w:tabs>
        <w:ind w:left="0" w:right="-1" w:firstLine="709"/>
        <w:jc w:val="both"/>
      </w:pPr>
      <w:r w:rsidRPr="008A38F1">
        <w:t>Заработная плата работников учреждения не может быть ниже минимального размера оплаты труда, установленного в Ханты-Мансийском автономном округе - Югре при условии полного выполнения работником нормы и отработки месячной нормы рабочего времени.</w:t>
      </w:r>
    </w:p>
    <w:p w:rsidR="003B4BBA" w:rsidRPr="008A38F1" w:rsidRDefault="003B4BBA" w:rsidP="008A38F1">
      <w:pPr>
        <w:ind w:firstLine="709"/>
        <w:jc w:val="both"/>
        <w:rPr>
          <w:sz w:val="24"/>
          <w:szCs w:val="24"/>
        </w:rPr>
      </w:pPr>
      <w:r w:rsidRPr="008A38F1">
        <w:rPr>
          <w:sz w:val="24"/>
          <w:szCs w:val="24"/>
        </w:rPr>
        <w:t>1.5. Заработная плата работника учреждения состоит из:</w:t>
      </w:r>
    </w:p>
    <w:p w:rsidR="003B4BBA" w:rsidRPr="008A38F1" w:rsidRDefault="003B4BBA" w:rsidP="008A38F1">
      <w:pPr>
        <w:jc w:val="both"/>
        <w:rPr>
          <w:sz w:val="24"/>
          <w:szCs w:val="24"/>
        </w:rPr>
      </w:pPr>
      <w:r w:rsidRPr="008A38F1">
        <w:rPr>
          <w:sz w:val="24"/>
          <w:szCs w:val="24"/>
        </w:rPr>
        <w:t xml:space="preserve">            должностного оклада (оклада);</w:t>
      </w:r>
    </w:p>
    <w:p w:rsidR="003B4BBA" w:rsidRPr="008A38F1" w:rsidRDefault="003B4BBA" w:rsidP="008A38F1">
      <w:pPr>
        <w:ind w:firstLine="709"/>
        <w:jc w:val="both"/>
        <w:rPr>
          <w:sz w:val="24"/>
          <w:szCs w:val="24"/>
        </w:rPr>
      </w:pPr>
      <w:r w:rsidRPr="008A38F1">
        <w:rPr>
          <w:sz w:val="24"/>
          <w:szCs w:val="24"/>
        </w:rPr>
        <w:t>стимулирующих выплат;</w:t>
      </w:r>
    </w:p>
    <w:p w:rsidR="003B4BBA" w:rsidRPr="008A38F1" w:rsidRDefault="003B4BBA" w:rsidP="008A38F1">
      <w:pPr>
        <w:ind w:firstLine="709"/>
        <w:jc w:val="both"/>
        <w:rPr>
          <w:sz w:val="24"/>
          <w:szCs w:val="24"/>
        </w:rPr>
      </w:pPr>
      <w:r w:rsidRPr="008A38F1">
        <w:rPr>
          <w:sz w:val="24"/>
          <w:szCs w:val="24"/>
        </w:rPr>
        <w:t>компенсационных выплат;</w:t>
      </w:r>
    </w:p>
    <w:p w:rsidR="003B4BBA" w:rsidRPr="008A38F1" w:rsidRDefault="003B4BBA" w:rsidP="008A38F1">
      <w:pPr>
        <w:ind w:firstLine="709"/>
        <w:jc w:val="both"/>
        <w:rPr>
          <w:sz w:val="24"/>
          <w:szCs w:val="24"/>
        </w:rPr>
      </w:pPr>
      <w:r w:rsidRPr="008A38F1">
        <w:rPr>
          <w:sz w:val="24"/>
          <w:szCs w:val="24"/>
        </w:rPr>
        <w:t>иных выплат,  предусмотренных настоящим Положением.</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1.6. К стимулирующим выплатам относятся:</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выплата за интенсивность и высокие  результаты работы;</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выплата за выслугу лет;</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выплаты за награды, почетные звания, наличие ученой степени;</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премиальные выплаты по итогам работы, иные премиальные выплаты                       (за выполнение особо важных плановых мероприятий, заданий, поручений).</w:t>
      </w:r>
    </w:p>
    <w:p w:rsidR="003B4BBA" w:rsidRPr="008A38F1" w:rsidRDefault="003B4BBA" w:rsidP="008A38F1">
      <w:pPr>
        <w:tabs>
          <w:tab w:val="left" w:pos="1134"/>
        </w:tabs>
        <w:jc w:val="both"/>
        <w:rPr>
          <w:rFonts w:cs="Calibri"/>
          <w:sz w:val="24"/>
          <w:szCs w:val="24"/>
        </w:rPr>
      </w:pPr>
      <w:r w:rsidRPr="008A38F1">
        <w:rPr>
          <w:rFonts w:cs="Calibri"/>
          <w:sz w:val="24"/>
          <w:szCs w:val="24"/>
        </w:rPr>
        <w:t xml:space="preserve">          Стимулирующие выплаты работникам устанавливаются по решению руководителя учреждения. Размеры и порядок осуществления стимулирующих выплат устанавливаются локальным нормативным правовым актом по согласованию с выборным профсоюзным либо иным представительным органом работников.</w:t>
      </w:r>
    </w:p>
    <w:p w:rsidR="003B4BBA" w:rsidRPr="008A38F1" w:rsidRDefault="003B4BBA" w:rsidP="008A38F1">
      <w:pPr>
        <w:tabs>
          <w:tab w:val="left" w:pos="1134"/>
        </w:tabs>
        <w:jc w:val="both"/>
        <w:rPr>
          <w:rFonts w:cs="Calibri"/>
          <w:sz w:val="24"/>
          <w:szCs w:val="24"/>
        </w:rPr>
      </w:pPr>
      <w:r w:rsidRPr="008A38F1">
        <w:rPr>
          <w:rFonts w:cs="Calibri"/>
          <w:sz w:val="24"/>
          <w:szCs w:val="24"/>
        </w:rPr>
        <w:t xml:space="preserve">           1.7. К компенсационным выплатам относятся:</w:t>
      </w:r>
    </w:p>
    <w:p w:rsidR="003B4BBA" w:rsidRPr="008A38F1" w:rsidRDefault="003B4BBA" w:rsidP="008A38F1">
      <w:pPr>
        <w:tabs>
          <w:tab w:val="left" w:pos="1134"/>
        </w:tabs>
        <w:jc w:val="both"/>
        <w:rPr>
          <w:rFonts w:cs="Calibri"/>
          <w:sz w:val="24"/>
          <w:szCs w:val="24"/>
        </w:rPr>
      </w:pPr>
      <w:r w:rsidRPr="008A38F1">
        <w:rPr>
          <w:rFonts w:cs="Calibri"/>
          <w:sz w:val="24"/>
          <w:szCs w:val="24"/>
        </w:rPr>
        <w:t xml:space="preserve">           выплаты работникам, занятым на тяжелых работах, работах с вредными и (или) опасными и иными особыми условиями труда;</w:t>
      </w:r>
    </w:p>
    <w:p w:rsidR="003B4BBA" w:rsidRPr="008A38F1" w:rsidRDefault="003B4BBA" w:rsidP="008A38F1">
      <w:pPr>
        <w:tabs>
          <w:tab w:val="left" w:pos="1134"/>
        </w:tabs>
        <w:jc w:val="both"/>
        <w:rPr>
          <w:rFonts w:cs="Calibri"/>
          <w:sz w:val="24"/>
          <w:szCs w:val="24"/>
        </w:rPr>
      </w:pPr>
      <w:r w:rsidRPr="008A38F1">
        <w:rPr>
          <w:rFonts w:cs="Calibri"/>
          <w:sz w:val="24"/>
          <w:szCs w:val="24"/>
        </w:rPr>
        <w:t xml:space="preserve">           выплаты за работу в местностях с особыми климатическими условиями;</w:t>
      </w:r>
    </w:p>
    <w:p w:rsidR="003B4BBA" w:rsidRPr="008A38F1" w:rsidRDefault="003B4BBA" w:rsidP="008A38F1">
      <w:pPr>
        <w:tabs>
          <w:tab w:val="left" w:pos="1134"/>
        </w:tabs>
        <w:jc w:val="both"/>
        <w:rPr>
          <w:rFonts w:cs="Calibri"/>
          <w:sz w:val="24"/>
          <w:szCs w:val="24"/>
        </w:rPr>
      </w:pPr>
      <w:r w:rsidRPr="008A38F1">
        <w:rPr>
          <w:rFonts w:cs="Calibri"/>
          <w:sz w:val="24"/>
          <w:szCs w:val="24"/>
        </w:rPr>
        <w:t xml:space="preserve">           выплаты за работу в условиях, отклоняющихся от нормальных (при выполнении работ различной квалификации, совмещение профессий (должностей), сверхурочной работе, работе в ночное время и при выполнении работ в других условиях, отклоняющихся от нормальных).</w:t>
      </w:r>
    </w:p>
    <w:p w:rsidR="003B4BBA" w:rsidRPr="008A38F1" w:rsidRDefault="003B4BBA" w:rsidP="008A38F1">
      <w:pPr>
        <w:ind w:firstLine="709"/>
        <w:jc w:val="both"/>
        <w:rPr>
          <w:sz w:val="24"/>
          <w:szCs w:val="24"/>
        </w:rPr>
      </w:pPr>
      <w:r w:rsidRPr="008A38F1">
        <w:rPr>
          <w:sz w:val="24"/>
          <w:szCs w:val="24"/>
        </w:rPr>
        <w:t>1.8. К иным выплатам относятся:</w:t>
      </w:r>
    </w:p>
    <w:p w:rsidR="003B4BBA" w:rsidRPr="008A38F1" w:rsidRDefault="003B4BBA" w:rsidP="008A38F1">
      <w:pPr>
        <w:ind w:firstLine="709"/>
        <w:jc w:val="both"/>
        <w:rPr>
          <w:sz w:val="24"/>
          <w:szCs w:val="24"/>
        </w:rPr>
      </w:pPr>
      <w:r w:rsidRPr="008A38F1">
        <w:rPr>
          <w:sz w:val="24"/>
          <w:szCs w:val="24"/>
        </w:rPr>
        <w:t>выплаты молодым специалистам;</w:t>
      </w:r>
    </w:p>
    <w:p w:rsidR="003B4BBA" w:rsidRPr="008A38F1" w:rsidRDefault="003B4BBA" w:rsidP="008A38F1">
      <w:pPr>
        <w:ind w:firstLine="709"/>
        <w:jc w:val="both"/>
        <w:rPr>
          <w:sz w:val="24"/>
          <w:szCs w:val="24"/>
        </w:rPr>
      </w:pPr>
      <w:r w:rsidRPr="008A38F1">
        <w:rPr>
          <w:sz w:val="24"/>
          <w:szCs w:val="24"/>
        </w:rPr>
        <w:t>материальная помощь к отпуску на профилактику заболеваний;</w:t>
      </w:r>
    </w:p>
    <w:p w:rsidR="003B4BBA" w:rsidRPr="008A38F1" w:rsidRDefault="003B4BBA" w:rsidP="008A38F1">
      <w:pPr>
        <w:ind w:firstLine="709"/>
        <w:jc w:val="both"/>
        <w:rPr>
          <w:sz w:val="24"/>
          <w:szCs w:val="24"/>
        </w:rPr>
      </w:pPr>
      <w:r w:rsidRPr="008A38F1">
        <w:rPr>
          <w:sz w:val="24"/>
          <w:szCs w:val="24"/>
        </w:rPr>
        <w:t>повышающий коэффициент за профессиональное мастерство;</w:t>
      </w:r>
    </w:p>
    <w:p w:rsidR="003B4BBA" w:rsidRPr="008A38F1" w:rsidRDefault="003B4BBA" w:rsidP="008A38F1">
      <w:pPr>
        <w:ind w:firstLine="709"/>
        <w:jc w:val="both"/>
        <w:rPr>
          <w:sz w:val="24"/>
          <w:szCs w:val="24"/>
        </w:rPr>
      </w:pPr>
      <w:r w:rsidRPr="008A38F1">
        <w:rPr>
          <w:sz w:val="24"/>
          <w:szCs w:val="24"/>
        </w:rPr>
        <w:t>повышающий коэффициент за работу в учреждениях (структурных подразделениях), расположенных в сельской местности;</w:t>
      </w:r>
    </w:p>
    <w:p w:rsidR="003B4BBA" w:rsidRPr="008A38F1" w:rsidRDefault="003B4BBA" w:rsidP="008A38F1">
      <w:pPr>
        <w:ind w:firstLine="709"/>
        <w:jc w:val="both"/>
        <w:rPr>
          <w:sz w:val="24"/>
          <w:szCs w:val="24"/>
        </w:rPr>
      </w:pPr>
      <w:r w:rsidRPr="008A38F1">
        <w:rPr>
          <w:sz w:val="24"/>
          <w:szCs w:val="24"/>
        </w:rPr>
        <w:t>единовременная выплата к юбилейным и праздничным датам.</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 xml:space="preserve">1.9. Финансирование расходов, направляемых на оплату труда работников учреждения, осуществляется в пределах доведенных бюджетных  ассигнований, лимитов бюджетных обязательств бюджета </w:t>
      </w:r>
      <w:r>
        <w:rPr>
          <w:rFonts w:cs="Calibri"/>
          <w:sz w:val="24"/>
          <w:szCs w:val="24"/>
        </w:rPr>
        <w:t>сельского поселения Малый Атлым</w:t>
      </w:r>
      <w:r w:rsidRPr="008A38F1">
        <w:rPr>
          <w:rFonts w:cs="Calibri"/>
          <w:sz w:val="24"/>
          <w:szCs w:val="24"/>
        </w:rPr>
        <w:t xml:space="preserve"> и средств, поступающих от приносящей доход деятельности:</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 предусмотренных на оплату труда работников муниципальных казенных учреждений;</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 предоставленных бюджетным и автономным учреждениям в виде субсидии на возмещение нормативных затрат, связанных с оказанием ими в соответствии с муниципальным заданием муниципальных услуг (выполнением работ).</w:t>
      </w:r>
    </w:p>
    <w:p w:rsidR="003B4BBA" w:rsidRPr="008A38F1" w:rsidRDefault="003B4BBA" w:rsidP="008A38F1">
      <w:pPr>
        <w:tabs>
          <w:tab w:val="left" w:pos="1134"/>
        </w:tabs>
        <w:ind w:firstLine="709"/>
        <w:jc w:val="both"/>
        <w:rPr>
          <w:rFonts w:cs="Calibri"/>
          <w:sz w:val="24"/>
          <w:szCs w:val="24"/>
        </w:rPr>
      </w:pPr>
      <w:r w:rsidRPr="008A38F1">
        <w:rPr>
          <w:rFonts w:cs="Calibri"/>
          <w:sz w:val="24"/>
          <w:szCs w:val="24"/>
        </w:rPr>
        <w:t>1.10.</w:t>
      </w:r>
      <w:r w:rsidRPr="008A38F1">
        <w:rPr>
          <w:rFonts w:cs="Calibri"/>
          <w:sz w:val="24"/>
          <w:szCs w:val="24"/>
        </w:rPr>
        <w:tab/>
        <w:t>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3B4BBA" w:rsidRPr="008A38F1" w:rsidRDefault="003B4BBA" w:rsidP="008A38F1">
      <w:pPr>
        <w:tabs>
          <w:tab w:val="left" w:pos="1134"/>
        </w:tabs>
        <w:ind w:firstLine="709"/>
        <w:jc w:val="both"/>
        <w:rPr>
          <w:rFonts w:cs="Calibri"/>
          <w:sz w:val="24"/>
          <w:szCs w:val="24"/>
        </w:rPr>
      </w:pPr>
    </w:p>
    <w:p w:rsidR="003B4BBA" w:rsidRPr="008A38F1" w:rsidRDefault="003B4BBA" w:rsidP="008A38F1">
      <w:pPr>
        <w:pStyle w:val="Heading1"/>
        <w:spacing w:before="0" w:after="0"/>
        <w:ind w:firstLine="709"/>
        <w:jc w:val="center"/>
        <w:rPr>
          <w:rFonts w:ascii="Times New Roman" w:hAnsi="Times New Roman"/>
          <w:sz w:val="24"/>
          <w:szCs w:val="24"/>
        </w:rPr>
      </w:pPr>
      <w:r w:rsidRPr="008A38F1">
        <w:rPr>
          <w:rFonts w:ascii="Times New Roman" w:hAnsi="Times New Roman"/>
          <w:sz w:val="24"/>
          <w:szCs w:val="24"/>
          <w:lang w:val="en-US"/>
        </w:rPr>
        <w:t>II</w:t>
      </w:r>
      <w:r w:rsidRPr="008A38F1">
        <w:rPr>
          <w:rFonts w:ascii="Times New Roman" w:hAnsi="Times New Roman"/>
          <w:sz w:val="24"/>
          <w:szCs w:val="24"/>
        </w:rPr>
        <w:t xml:space="preserve">. Порядок и условия оплаты труда </w:t>
      </w:r>
    </w:p>
    <w:p w:rsidR="003B4BBA" w:rsidRPr="008A38F1" w:rsidRDefault="003B4BBA" w:rsidP="008A38F1">
      <w:pPr>
        <w:pStyle w:val="Heading1"/>
        <w:spacing w:before="0" w:after="0"/>
        <w:ind w:firstLine="709"/>
        <w:jc w:val="center"/>
        <w:rPr>
          <w:rFonts w:ascii="Times New Roman" w:hAnsi="Times New Roman"/>
          <w:sz w:val="24"/>
          <w:szCs w:val="24"/>
        </w:rPr>
      </w:pPr>
      <w:r w:rsidRPr="008A38F1">
        <w:rPr>
          <w:rFonts w:ascii="Times New Roman" w:hAnsi="Times New Roman"/>
          <w:sz w:val="24"/>
          <w:szCs w:val="24"/>
        </w:rPr>
        <w:t>работников учреждений</w:t>
      </w:r>
    </w:p>
    <w:p w:rsidR="003B4BBA" w:rsidRPr="008A38F1" w:rsidRDefault="003B4BBA" w:rsidP="008A38F1">
      <w:pPr>
        <w:pStyle w:val="Heading1"/>
        <w:spacing w:before="0" w:after="0"/>
        <w:ind w:firstLine="709"/>
        <w:rPr>
          <w:rFonts w:ascii="Times New Roman" w:hAnsi="Times New Roman"/>
          <w:sz w:val="24"/>
          <w:szCs w:val="24"/>
        </w:rPr>
      </w:pPr>
    </w:p>
    <w:p w:rsidR="003B4BBA" w:rsidRPr="008A38F1" w:rsidRDefault="003B4BBA" w:rsidP="008A38F1">
      <w:pPr>
        <w:ind w:firstLine="709"/>
        <w:jc w:val="both"/>
        <w:rPr>
          <w:sz w:val="24"/>
          <w:szCs w:val="24"/>
        </w:rPr>
      </w:pPr>
      <w:r w:rsidRPr="008A38F1">
        <w:rPr>
          <w:rFonts w:cs="Calibri"/>
          <w:sz w:val="24"/>
          <w:szCs w:val="24"/>
        </w:rPr>
        <w:t xml:space="preserve">2.1. </w:t>
      </w:r>
      <w:r w:rsidRPr="008A38F1">
        <w:rPr>
          <w:sz w:val="24"/>
          <w:szCs w:val="24"/>
        </w:rPr>
        <w:t xml:space="preserve">Размеры окладов работников </w:t>
      </w:r>
      <w:r>
        <w:rPr>
          <w:sz w:val="24"/>
          <w:szCs w:val="24"/>
        </w:rPr>
        <w:t>муниципального казенного учреждения «Центр культуры и библиотечного обслуживания»</w:t>
      </w:r>
      <w:r w:rsidRPr="008A38F1">
        <w:rPr>
          <w:sz w:val="24"/>
          <w:szCs w:val="24"/>
        </w:rPr>
        <w:t xml:space="preserve"> устанавливаются на основе отнесения занимаемых ими должностей служащих к ПКГ, утвержденных приказами Министерства здравоохранения и социального развития Российской Федерации:</w:t>
      </w:r>
    </w:p>
    <w:p w:rsidR="003B4BBA" w:rsidRPr="008A38F1" w:rsidRDefault="003B4BBA" w:rsidP="008A38F1">
      <w:pPr>
        <w:ind w:firstLine="709"/>
        <w:jc w:val="both"/>
        <w:rPr>
          <w:sz w:val="24"/>
          <w:szCs w:val="24"/>
        </w:rPr>
      </w:pPr>
      <w:r w:rsidRPr="008A38F1">
        <w:rPr>
          <w:sz w:val="24"/>
          <w:szCs w:val="24"/>
        </w:rPr>
        <w:t xml:space="preserve">- от 31.08.2007 № 570 «Об утверждении профессиональных квалификационных групп должностей работников культуры, искусства и кинематографии»; </w:t>
      </w:r>
    </w:p>
    <w:p w:rsidR="003B4BBA" w:rsidRPr="008A38F1" w:rsidRDefault="003B4BBA" w:rsidP="008A38F1">
      <w:pPr>
        <w:ind w:firstLine="709"/>
        <w:jc w:val="both"/>
        <w:rPr>
          <w:sz w:val="24"/>
          <w:szCs w:val="24"/>
        </w:rPr>
      </w:pPr>
      <w:r w:rsidRPr="008A38F1">
        <w:rPr>
          <w:sz w:val="24"/>
          <w:szCs w:val="24"/>
        </w:rPr>
        <w:t>от 29.05.2008 № 247н «Об утверждении профессиональных квалификационных групп общеотраслевых должностей руководителей, специалистов и служащих»;</w:t>
      </w:r>
    </w:p>
    <w:p w:rsidR="003B4BBA" w:rsidRPr="008A38F1" w:rsidRDefault="003B4BBA" w:rsidP="008A38F1">
      <w:pPr>
        <w:ind w:firstLine="709"/>
        <w:jc w:val="both"/>
        <w:rPr>
          <w:rFonts w:cs="Calibri"/>
          <w:sz w:val="24"/>
          <w:szCs w:val="24"/>
        </w:rPr>
      </w:pPr>
      <w:r w:rsidRPr="008A38F1">
        <w:rPr>
          <w:rFonts w:cs="Calibri"/>
          <w:sz w:val="24"/>
          <w:szCs w:val="24"/>
        </w:rPr>
        <w:t>от 3.07.2008 № 305н «Об утверждении профессиональных квалификационных      групп должностей    работников    сферы научных исследований и разработок»;</w:t>
      </w:r>
    </w:p>
    <w:p w:rsidR="003B4BBA" w:rsidRPr="008A38F1" w:rsidRDefault="003B4BBA" w:rsidP="008A38F1">
      <w:pPr>
        <w:ind w:firstLine="709"/>
        <w:jc w:val="both"/>
        <w:rPr>
          <w:rFonts w:cs="Calibri"/>
          <w:sz w:val="24"/>
          <w:szCs w:val="24"/>
        </w:rPr>
      </w:pPr>
      <w:r w:rsidRPr="008A38F1">
        <w:rPr>
          <w:rFonts w:cs="Calibri"/>
          <w:sz w:val="24"/>
          <w:szCs w:val="24"/>
        </w:rPr>
        <w:t>Должностной оклад работникам учреждения определяется путем увеличения оклада на повышающий коэффициент в зависимости от уровня ПКГ, квалификационного уровня, должностного категорирования. Размеры окладов, повышающих коэффициентов указаны в таблице 1.</w:t>
      </w:r>
    </w:p>
    <w:p w:rsidR="003B4BBA" w:rsidRPr="008A38F1" w:rsidRDefault="003B4BBA" w:rsidP="008A38F1">
      <w:pPr>
        <w:jc w:val="right"/>
        <w:rPr>
          <w:sz w:val="24"/>
          <w:szCs w:val="24"/>
        </w:rPr>
      </w:pPr>
      <w:r w:rsidRPr="008A38F1">
        <w:rPr>
          <w:sz w:val="24"/>
          <w:szCs w:val="24"/>
        </w:rPr>
        <w:t>«Таблица 1</w:t>
      </w:r>
    </w:p>
    <w:p w:rsidR="003B4BBA" w:rsidRPr="008A38F1" w:rsidRDefault="003B4BBA" w:rsidP="008A38F1">
      <w:pPr>
        <w:jc w:val="center"/>
        <w:rPr>
          <w:sz w:val="24"/>
          <w:szCs w:val="24"/>
        </w:rPr>
      </w:pPr>
      <w:r w:rsidRPr="008A38F1">
        <w:rPr>
          <w:sz w:val="24"/>
          <w:szCs w:val="24"/>
        </w:rPr>
        <w:t xml:space="preserve">Профессиональные квалификационные группы должностей </w:t>
      </w:r>
    </w:p>
    <w:p w:rsidR="003B4BBA" w:rsidRPr="008A38F1" w:rsidRDefault="003B4BBA" w:rsidP="008A38F1">
      <w:pPr>
        <w:jc w:val="center"/>
        <w:rPr>
          <w:sz w:val="24"/>
          <w:szCs w:val="24"/>
        </w:rPr>
      </w:pPr>
      <w:r w:rsidRPr="008A38F1">
        <w:rPr>
          <w:sz w:val="24"/>
          <w:szCs w:val="24"/>
        </w:rPr>
        <w:t xml:space="preserve">работников культуры, искусства и кинематографии </w:t>
      </w:r>
    </w:p>
    <w:p w:rsidR="003B4BBA" w:rsidRPr="008A38F1" w:rsidRDefault="003B4BBA" w:rsidP="008A38F1">
      <w:pPr>
        <w:jc w:val="center"/>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0"/>
        <w:gridCol w:w="2835"/>
        <w:gridCol w:w="1418"/>
        <w:gridCol w:w="1777"/>
      </w:tblGrid>
      <w:tr w:rsidR="003B4BBA" w:rsidRPr="008A38F1" w:rsidTr="00BB7C1D">
        <w:tc>
          <w:tcPr>
            <w:tcW w:w="9360" w:type="dxa"/>
            <w:gridSpan w:val="4"/>
          </w:tcPr>
          <w:p w:rsidR="003B4BBA" w:rsidRPr="008A38F1" w:rsidRDefault="003B4BBA" w:rsidP="00BB7C1D">
            <w:pPr>
              <w:jc w:val="center"/>
              <w:rPr>
                <w:sz w:val="24"/>
                <w:szCs w:val="24"/>
              </w:rPr>
            </w:pPr>
            <w:r w:rsidRPr="008A38F1">
              <w:rPr>
                <w:sz w:val="24"/>
                <w:szCs w:val="24"/>
              </w:rPr>
              <w:t>Профессиональная квалификационная группа</w:t>
            </w:r>
          </w:p>
          <w:p w:rsidR="003B4BBA" w:rsidRPr="008A38F1" w:rsidRDefault="003B4BBA" w:rsidP="00BB7C1D">
            <w:pPr>
              <w:jc w:val="center"/>
              <w:rPr>
                <w:sz w:val="24"/>
                <w:szCs w:val="24"/>
              </w:rPr>
            </w:pPr>
            <w:r w:rsidRPr="008A38F1">
              <w:rPr>
                <w:sz w:val="24"/>
                <w:szCs w:val="24"/>
              </w:rPr>
              <w:t>«Должности технических исполнителей и артистов вспомогательного состава»</w:t>
            </w:r>
          </w:p>
        </w:tc>
      </w:tr>
      <w:tr w:rsidR="003B4BBA" w:rsidRPr="008A38F1" w:rsidTr="00BB7C1D">
        <w:tc>
          <w:tcPr>
            <w:tcW w:w="3330" w:type="dxa"/>
          </w:tcPr>
          <w:p w:rsidR="003B4BBA" w:rsidRPr="008A38F1" w:rsidRDefault="003B4BBA" w:rsidP="00BB7C1D">
            <w:pPr>
              <w:jc w:val="center"/>
              <w:rPr>
                <w:sz w:val="24"/>
                <w:szCs w:val="24"/>
              </w:rPr>
            </w:pPr>
            <w:r w:rsidRPr="008A38F1">
              <w:rPr>
                <w:sz w:val="24"/>
                <w:szCs w:val="24"/>
              </w:rPr>
              <w:t>Квалификационные уровни (квалификационные категории)</w:t>
            </w:r>
          </w:p>
        </w:tc>
        <w:tc>
          <w:tcPr>
            <w:tcW w:w="2835" w:type="dxa"/>
          </w:tcPr>
          <w:p w:rsidR="003B4BBA" w:rsidRPr="008A38F1" w:rsidRDefault="003B4BBA" w:rsidP="00BB7C1D">
            <w:pPr>
              <w:jc w:val="center"/>
              <w:rPr>
                <w:sz w:val="24"/>
                <w:szCs w:val="24"/>
              </w:rPr>
            </w:pPr>
            <w:r w:rsidRPr="008A38F1">
              <w:rPr>
                <w:sz w:val="24"/>
                <w:szCs w:val="24"/>
              </w:rPr>
              <w:t>Должности технических исполнителей и артистов вспомогательного состава</w:t>
            </w:r>
          </w:p>
        </w:tc>
        <w:tc>
          <w:tcPr>
            <w:tcW w:w="1418" w:type="dxa"/>
          </w:tcPr>
          <w:p w:rsidR="003B4BBA" w:rsidRPr="008A38F1" w:rsidRDefault="003B4BBA" w:rsidP="00BB7C1D">
            <w:pPr>
              <w:jc w:val="center"/>
              <w:rPr>
                <w:sz w:val="24"/>
                <w:szCs w:val="24"/>
              </w:rPr>
            </w:pPr>
            <w:r w:rsidRPr="008A38F1">
              <w:rPr>
                <w:sz w:val="24"/>
                <w:szCs w:val="24"/>
              </w:rPr>
              <w:t>Размер оклада (рублей)</w:t>
            </w:r>
          </w:p>
        </w:tc>
        <w:tc>
          <w:tcPr>
            <w:tcW w:w="1777"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или среднее (полное) общее образование без предъявления требований к стажу работы</w:t>
            </w:r>
          </w:p>
        </w:tc>
        <w:tc>
          <w:tcPr>
            <w:tcW w:w="2835" w:type="dxa"/>
          </w:tcPr>
          <w:p w:rsidR="003B4BBA" w:rsidRPr="008A38F1" w:rsidRDefault="003B4BBA" w:rsidP="00BB7C1D">
            <w:pPr>
              <w:rPr>
                <w:sz w:val="24"/>
                <w:szCs w:val="24"/>
              </w:rPr>
            </w:pPr>
            <w:r w:rsidRPr="008A38F1">
              <w:rPr>
                <w:sz w:val="24"/>
                <w:szCs w:val="24"/>
              </w:rPr>
              <w:t>контролер билетов; смотритель музейный</w:t>
            </w:r>
          </w:p>
        </w:tc>
        <w:tc>
          <w:tcPr>
            <w:tcW w:w="1418" w:type="dxa"/>
          </w:tcPr>
          <w:p w:rsidR="003B4BBA" w:rsidRPr="008A38F1" w:rsidRDefault="003B4BBA" w:rsidP="00BB7C1D">
            <w:pPr>
              <w:jc w:val="center"/>
              <w:rPr>
                <w:sz w:val="24"/>
                <w:szCs w:val="24"/>
              </w:rPr>
            </w:pPr>
            <w:r w:rsidRPr="008A38F1">
              <w:rPr>
                <w:sz w:val="24"/>
                <w:szCs w:val="24"/>
              </w:rPr>
              <w:t>4 409</w:t>
            </w:r>
          </w:p>
        </w:tc>
        <w:tc>
          <w:tcPr>
            <w:tcW w:w="1777" w:type="dxa"/>
          </w:tcPr>
          <w:p w:rsidR="003B4BBA" w:rsidRPr="008A38F1" w:rsidRDefault="003B4BBA" w:rsidP="00BB7C1D">
            <w:pPr>
              <w:jc w:val="center"/>
              <w:rPr>
                <w:sz w:val="24"/>
                <w:szCs w:val="24"/>
              </w:rPr>
            </w:pPr>
            <w:r w:rsidRPr="008A38F1">
              <w:rPr>
                <w:sz w:val="24"/>
                <w:szCs w:val="24"/>
              </w:rPr>
              <w:t>0,30</w:t>
            </w:r>
          </w:p>
        </w:tc>
      </w:tr>
    </w:tbl>
    <w:p w:rsidR="003B4BBA" w:rsidRPr="008A38F1" w:rsidRDefault="003B4BBA" w:rsidP="008A38F1">
      <w:pPr>
        <w:rPr>
          <w:sz w:val="24"/>
          <w:szCs w:val="24"/>
        </w:rPr>
      </w:pPr>
    </w:p>
    <w:p w:rsidR="003B4BBA" w:rsidRPr="008A38F1" w:rsidRDefault="003B4BBA" w:rsidP="008A38F1">
      <w:pPr>
        <w:rPr>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30"/>
        <w:gridCol w:w="2835"/>
        <w:gridCol w:w="1418"/>
        <w:gridCol w:w="1777"/>
      </w:tblGrid>
      <w:tr w:rsidR="003B4BBA" w:rsidRPr="008A38F1" w:rsidTr="00BB7C1D">
        <w:tc>
          <w:tcPr>
            <w:tcW w:w="9360"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w:t>
            </w:r>
          </w:p>
          <w:p w:rsidR="003B4BBA" w:rsidRPr="008A38F1" w:rsidRDefault="003B4BBA" w:rsidP="00BB7C1D">
            <w:pPr>
              <w:jc w:val="center"/>
              <w:rPr>
                <w:sz w:val="24"/>
                <w:szCs w:val="24"/>
              </w:rPr>
            </w:pPr>
            <w:r w:rsidRPr="008A38F1">
              <w:rPr>
                <w:sz w:val="24"/>
                <w:szCs w:val="24"/>
              </w:rPr>
              <w:t>«Должности работников культуры, искусства и кинематографии среднего звена»</w:t>
            </w:r>
          </w:p>
        </w:tc>
      </w:tr>
      <w:tr w:rsidR="003B4BBA" w:rsidRPr="008A38F1" w:rsidTr="00BB7C1D">
        <w:trPr>
          <w:trHeight w:val="1746"/>
        </w:trPr>
        <w:tc>
          <w:tcPr>
            <w:tcW w:w="333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835" w:type="dxa"/>
          </w:tcPr>
          <w:p w:rsidR="003B4BBA" w:rsidRPr="008A38F1" w:rsidRDefault="003B4BBA" w:rsidP="00BB7C1D">
            <w:pPr>
              <w:jc w:val="center"/>
              <w:rPr>
                <w:sz w:val="24"/>
                <w:szCs w:val="24"/>
              </w:rPr>
            </w:pPr>
            <w:r w:rsidRPr="008A38F1">
              <w:rPr>
                <w:sz w:val="24"/>
                <w:szCs w:val="24"/>
              </w:rPr>
              <w:t>Должности работников культуры, искусства и кинематографии среднего звена</w:t>
            </w:r>
          </w:p>
        </w:tc>
        <w:tc>
          <w:tcPr>
            <w:tcW w:w="1418" w:type="dxa"/>
          </w:tcPr>
          <w:p w:rsidR="003B4BBA" w:rsidRPr="008A38F1" w:rsidRDefault="003B4BBA" w:rsidP="00BB7C1D">
            <w:pPr>
              <w:jc w:val="center"/>
              <w:rPr>
                <w:sz w:val="24"/>
                <w:szCs w:val="24"/>
              </w:rPr>
            </w:pPr>
            <w:r w:rsidRPr="008A38F1">
              <w:rPr>
                <w:sz w:val="24"/>
                <w:szCs w:val="24"/>
              </w:rPr>
              <w:t>Размер оклада (рублей)</w:t>
            </w:r>
          </w:p>
        </w:tc>
        <w:tc>
          <w:tcPr>
            <w:tcW w:w="1777"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rPr>
          <w:trHeight w:val="1253"/>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3 лет или среднее (полное) общее образование и стаж работы по направлению профессиональной деятельности не менее 5 лет</w:t>
            </w:r>
          </w:p>
        </w:tc>
        <w:tc>
          <w:tcPr>
            <w:tcW w:w="2835" w:type="dxa"/>
            <w:vMerge w:val="restart"/>
          </w:tcPr>
          <w:p w:rsidR="003B4BBA" w:rsidRPr="008A38F1" w:rsidRDefault="003B4BBA" w:rsidP="00BB7C1D">
            <w:pPr>
              <w:rPr>
                <w:sz w:val="24"/>
                <w:szCs w:val="24"/>
              </w:rPr>
            </w:pPr>
            <w:r w:rsidRPr="008A38F1">
              <w:rPr>
                <w:sz w:val="24"/>
                <w:szCs w:val="24"/>
              </w:rPr>
              <w:t>заведующий билетными кассами; заведующий костюмерной</w:t>
            </w:r>
          </w:p>
        </w:tc>
        <w:tc>
          <w:tcPr>
            <w:tcW w:w="1418" w:type="dxa"/>
            <w:vMerge w:val="restart"/>
          </w:tcPr>
          <w:p w:rsidR="003B4BBA" w:rsidRPr="008A38F1" w:rsidRDefault="003B4BBA" w:rsidP="00BB7C1D">
            <w:pPr>
              <w:jc w:val="center"/>
              <w:rPr>
                <w:sz w:val="24"/>
                <w:szCs w:val="24"/>
              </w:rPr>
            </w:pPr>
            <w:r w:rsidRPr="008A38F1">
              <w:rPr>
                <w:sz w:val="24"/>
                <w:szCs w:val="24"/>
              </w:rPr>
              <w:t>5 431</w:t>
            </w:r>
          </w:p>
        </w:tc>
        <w:tc>
          <w:tcPr>
            <w:tcW w:w="1777"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trHeight w:val="957"/>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и стаж работы по направлению профессиональной деятельности не менее 5 лет</w:t>
            </w:r>
          </w:p>
        </w:tc>
        <w:tc>
          <w:tcPr>
            <w:tcW w:w="283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0,15</w:t>
            </w:r>
          </w:p>
        </w:tc>
      </w:tr>
      <w:tr w:rsidR="003B4BBA" w:rsidRPr="008A38F1" w:rsidTr="00BB7C1D">
        <w:trPr>
          <w:trHeight w:val="390"/>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высшее профессиональное образование (гуманитарное, культуры и искусства) без предъявления требований к стажу работы или среднее профессиональное образование (гуманитарное, культуры и искусства) и стаж работы не менее 1 года</w:t>
            </w:r>
          </w:p>
        </w:tc>
        <w:tc>
          <w:tcPr>
            <w:tcW w:w="2835" w:type="dxa"/>
            <w:vMerge w:val="restart"/>
          </w:tcPr>
          <w:p w:rsidR="003B4BBA" w:rsidRPr="008A38F1" w:rsidRDefault="003B4BBA" w:rsidP="00BB7C1D">
            <w:pPr>
              <w:rPr>
                <w:sz w:val="24"/>
                <w:szCs w:val="24"/>
              </w:rPr>
            </w:pPr>
            <w:r w:rsidRPr="008A38F1">
              <w:rPr>
                <w:sz w:val="24"/>
                <w:szCs w:val="24"/>
              </w:rPr>
              <w:t>организатор экскурсий</w:t>
            </w:r>
          </w:p>
        </w:tc>
        <w:tc>
          <w:tcPr>
            <w:tcW w:w="1418" w:type="dxa"/>
            <w:vMerge w:val="restart"/>
          </w:tcPr>
          <w:p w:rsidR="003B4BBA" w:rsidRPr="008A38F1" w:rsidRDefault="003B4BBA" w:rsidP="00BB7C1D">
            <w:pPr>
              <w:jc w:val="center"/>
              <w:rPr>
                <w:sz w:val="24"/>
                <w:szCs w:val="24"/>
              </w:rPr>
            </w:pPr>
            <w:r w:rsidRPr="008A38F1">
              <w:rPr>
                <w:sz w:val="24"/>
                <w:szCs w:val="24"/>
              </w:rPr>
              <w:t>5 431</w:t>
            </w:r>
          </w:p>
        </w:tc>
        <w:tc>
          <w:tcPr>
            <w:tcW w:w="1777" w:type="dxa"/>
          </w:tcPr>
          <w:p w:rsidR="003B4BBA" w:rsidRPr="008A38F1" w:rsidRDefault="003B4BBA" w:rsidP="00BB7C1D">
            <w:pPr>
              <w:jc w:val="center"/>
              <w:rPr>
                <w:sz w:val="24"/>
                <w:szCs w:val="24"/>
              </w:rPr>
            </w:pPr>
            <w:r w:rsidRPr="008A38F1">
              <w:rPr>
                <w:sz w:val="24"/>
                <w:szCs w:val="24"/>
              </w:rPr>
              <w:t>0,06</w:t>
            </w:r>
          </w:p>
        </w:tc>
      </w:tr>
      <w:tr w:rsidR="003B4BBA" w:rsidRPr="008A38F1" w:rsidTr="00BB7C1D">
        <w:trPr>
          <w:trHeight w:val="3834"/>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высшее профессиональное образование (гуманитарное, культуры и искусства) и  стаж по направлению профессиональной деятельности не менее 1 года или среднее профессиональное образование и стаж по направлению профессиональной деятельности не менее 3 лет</w:t>
            </w:r>
          </w:p>
        </w:tc>
        <w:tc>
          <w:tcPr>
            <w:tcW w:w="283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0,15</w:t>
            </w:r>
          </w:p>
        </w:tc>
      </w:tr>
      <w:tr w:rsidR="003B4BBA" w:rsidRPr="008A38F1" w:rsidTr="00BB7C1D">
        <w:trPr>
          <w:trHeight w:val="1089"/>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(по направлению деятельности) без предъявления требований к стажу работы</w:t>
            </w:r>
          </w:p>
        </w:tc>
        <w:tc>
          <w:tcPr>
            <w:tcW w:w="2835" w:type="dxa"/>
            <w:vMerge w:val="restart"/>
          </w:tcPr>
          <w:p w:rsidR="003B4BBA" w:rsidRPr="008A38F1" w:rsidRDefault="003B4BBA" w:rsidP="00BB7C1D">
            <w:pPr>
              <w:rPr>
                <w:sz w:val="24"/>
                <w:szCs w:val="24"/>
              </w:rPr>
            </w:pPr>
            <w:r w:rsidRPr="008A38F1">
              <w:rPr>
                <w:sz w:val="24"/>
                <w:szCs w:val="24"/>
              </w:rPr>
              <w:t xml:space="preserve">распорядитель танцевального вечера, ведущий дискотеки, руководитель музыкальной части дискотеки; аккомпаниатор; </w:t>
            </w:r>
          </w:p>
        </w:tc>
        <w:tc>
          <w:tcPr>
            <w:tcW w:w="1418" w:type="dxa"/>
            <w:vMerge w:val="restart"/>
          </w:tcPr>
          <w:p w:rsidR="003B4BBA" w:rsidRPr="008A38F1" w:rsidRDefault="003B4BBA" w:rsidP="00BB7C1D">
            <w:pPr>
              <w:jc w:val="center"/>
              <w:rPr>
                <w:sz w:val="24"/>
                <w:szCs w:val="24"/>
              </w:rPr>
            </w:pPr>
            <w:r w:rsidRPr="008A38F1">
              <w:rPr>
                <w:sz w:val="24"/>
                <w:szCs w:val="24"/>
              </w:rPr>
              <w:t>5 431</w:t>
            </w:r>
          </w:p>
        </w:tc>
        <w:tc>
          <w:tcPr>
            <w:tcW w:w="1777" w:type="dxa"/>
          </w:tcPr>
          <w:p w:rsidR="003B4BBA" w:rsidRPr="008A38F1" w:rsidRDefault="003B4BBA" w:rsidP="00BB7C1D">
            <w:pPr>
              <w:jc w:val="center"/>
              <w:rPr>
                <w:sz w:val="24"/>
                <w:szCs w:val="24"/>
              </w:rPr>
            </w:pPr>
            <w:r w:rsidRPr="008A38F1">
              <w:rPr>
                <w:sz w:val="24"/>
                <w:szCs w:val="24"/>
              </w:rPr>
              <w:t>0,05</w:t>
            </w:r>
          </w:p>
        </w:tc>
      </w:tr>
      <w:tr w:rsidR="003B4BBA" w:rsidRPr="008A38F1" w:rsidTr="00BB7C1D">
        <w:trPr>
          <w:trHeight w:val="444"/>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(по направлению деятельности) и стаж работы не менее 3 лет</w:t>
            </w:r>
          </w:p>
        </w:tc>
        <w:tc>
          <w:tcPr>
            <w:tcW w:w="283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trHeight w:val="444"/>
        </w:trPr>
        <w:tc>
          <w:tcPr>
            <w:tcW w:w="3330" w:type="dxa"/>
          </w:tcPr>
          <w:p w:rsidR="003B4BBA" w:rsidRPr="008A38F1" w:rsidRDefault="003B4BBA" w:rsidP="00BB7C1D">
            <w:pPr>
              <w:rPr>
                <w:sz w:val="24"/>
                <w:szCs w:val="24"/>
              </w:rPr>
            </w:pPr>
            <w:r w:rsidRPr="008A38F1">
              <w:rPr>
                <w:sz w:val="24"/>
                <w:szCs w:val="24"/>
              </w:rPr>
              <w:t>Высшая квалификационная категория</w:t>
            </w:r>
          </w:p>
        </w:tc>
        <w:tc>
          <w:tcPr>
            <w:tcW w:w="2835" w:type="dxa"/>
            <w:vMerge/>
          </w:tcPr>
          <w:p w:rsidR="003B4BBA" w:rsidRPr="008A38F1" w:rsidRDefault="003B4BBA" w:rsidP="00BB7C1D">
            <w:pPr>
              <w:rPr>
                <w:sz w:val="24"/>
                <w:szCs w:val="24"/>
              </w:rPr>
            </w:pPr>
          </w:p>
        </w:tc>
        <w:tc>
          <w:tcPr>
            <w:tcW w:w="1418" w:type="dxa"/>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0,15</w:t>
            </w:r>
          </w:p>
        </w:tc>
      </w:tr>
      <w:tr w:rsidR="003B4BBA" w:rsidRPr="008A38F1" w:rsidTr="00BB7C1D">
        <w:trPr>
          <w:trHeight w:val="438"/>
        </w:trPr>
        <w:tc>
          <w:tcPr>
            <w:tcW w:w="3330" w:type="dxa"/>
          </w:tcPr>
          <w:p w:rsidR="003B4BBA" w:rsidRPr="008A38F1" w:rsidRDefault="003B4BBA" w:rsidP="00BB7C1D">
            <w:pPr>
              <w:rPr>
                <w:sz w:val="24"/>
                <w:szCs w:val="24"/>
              </w:rPr>
            </w:pPr>
            <w:r w:rsidRPr="008A38F1">
              <w:rPr>
                <w:sz w:val="24"/>
                <w:szCs w:val="24"/>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835" w:type="dxa"/>
            <w:vMerge w:val="restart"/>
          </w:tcPr>
          <w:p w:rsidR="003B4BBA" w:rsidRPr="008A38F1" w:rsidRDefault="003B4BBA" w:rsidP="00BB7C1D">
            <w:pPr>
              <w:rPr>
                <w:sz w:val="24"/>
                <w:szCs w:val="24"/>
              </w:rPr>
            </w:pPr>
            <w:r w:rsidRPr="008A38F1">
              <w:rPr>
                <w:sz w:val="24"/>
                <w:szCs w:val="24"/>
              </w:rPr>
              <w:t>руководитель кружка, любительского объединения, клуба по интересам; культорганизатор</w:t>
            </w:r>
          </w:p>
        </w:tc>
        <w:tc>
          <w:tcPr>
            <w:tcW w:w="1418" w:type="dxa"/>
            <w:vMerge w:val="restart"/>
          </w:tcPr>
          <w:p w:rsidR="003B4BBA" w:rsidRPr="008A38F1" w:rsidRDefault="003B4BBA" w:rsidP="00BB7C1D">
            <w:pPr>
              <w:jc w:val="center"/>
              <w:rPr>
                <w:sz w:val="24"/>
                <w:szCs w:val="24"/>
              </w:rPr>
            </w:pPr>
            <w:r w:rsidRPr="008A38F1">
              <w:rPr>
                <w:sz w:val="24"/>
                <w:szCs w:val="24"/>
              </w:rPr>
              <w:t>5 431</w:t>
            </w:r>
          </w:p>
        </w:tc>
        <w:tc>
          <w:tcPr>
            <w:tcW w:w="1777" w:type="dxa"/>
          </w:tcPr>
          <w:p w:rsidR="003B4BBA" w:rsidRPr="008A38F1" w:rsidRDefault="003B4BBA" w:rsidP="00BB7C1D">
            <w:pPr>
              <w:jc w:val="center"/>
              <w:rPr>
                <w:sz w:val="24"/>
                <w:szCs w:val="24"/>
              </w:rPr>
            </w:pPr>
            <w:r w:rsidRPr="008A38F1">
              <w:rPr>
                <w:sz w:val="24"/>
                <w:szCs w:val="24"/>
              </w:rPr>
              <w:t>0,05</w:t>
            </w:r>
          </w:p>
        </w:tc>
      </w:tr>
      <w:tr w:rsidR="003B4BBA" w:rsidRPr="008A38F1" w:rsidTr="00BB7C1D">
        <w:trPr>
          <w:trHeight w:val="438"/>
        </w:trPr>
        <w:tc>
          <w:tcPr>
            <w:tcW w:w="3330" w:type="dxa"/>
          </w:tcPr>
          <w:p w:rsidR="003B4BBA" w:rsidRPr="008A38F1" w:rsidRDefault="003B4BBA" w:rsidP="00BB7C1D">
            <w:pPr>
              <w:rPr>
                <w:sz w:val="24"/>
                <w:szCs w:val="24"/>
              </w:rPr>
            </w:pPr>
            <w:r w:rsidRPr="008A38F1">
              <w:rPr>
                <w:sz w:val="24"/>
                <w:szCs w:val="24"/>
              </w:rPr>
              <w:t>Вторая квалификационная категория</w:t>
            </w:r>
          </w:p>
        </w:tc>
        <w:tc>
          <w:tcPr>
            <w:tcW w:w="283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trHeight w:val="438"/>
        </w:trPr>
        <w:tc>
          <w:tcPr>
            <w:tcW w:w="3330" w:type="dxa"/>
          </w:tcPr>
          <w:p w:rsidR="003B4BBA" w:rsidRPr="008A38F1" w:rsidRDefault="003B4BBA" w:rsidP="00BB7C1D">
            <w:pPr>
              <w:rPr>
                <w:sz w:val="24"/>
                <w:szCs w:val="24"/>
              </w:rPr>
            </w:pPr>
            <w:r w:rsidRPr="008A38F1">
              <w:rPr>
                <w:sz w:val="24"/>
                <w:szCs w:val="24"/>
              </w:rPr>
              <w:t>Первая квалификационная категория</w:t>
            </w:r>
          </w:p>
        </w:tc>
        <w:tc>
          <w:tcPr>
            <w:tcW w:w="283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777" w:type="dxa"/>
          </w:tcPr>
          <w:p w:rsidR="003B4BBA" w:rsidRPr="008A38F1" w:rsidRDefault="003B4BBA" w:rsidP="00BB7C1D">
            <w:pPr>
              <w:jc w:val="center"/>
              <w:rPr>
                <w:sz w:val="24"/>
                <w:szCs w:val="24"/>
              </w:rPr>
            </w:pPr>
            <w:r w:rsidRPr="008A38F1">
              <w:rPr>
                <w:sz w:val="24"/>
                <w:szCs w:val="24"/>
              </w:rPr>
              <w:t>0,15</w:t>
            </w:r>
          </w:p>
        </w:tc>
      </w:tr>
    </w:tbl>
    <w:p w:rsidR="003B4BBA" w:rsidRPr="008A38F1" w:rsidRDefault="003B4BBA" w:rsidP="008A38F1">
      <w:pPr>
        <w:rPr>
          <w:sz w:val="24"/>
          <w:szCs w:val="24"/>
        </w:rPr>
      </w:pPr>
    </w:p>
    <w:p w:rsidR="003B4BBA" w:rsidRPr="008A38F1" w:rsidRDefault="003B4BBA" w:rsidP="008A38F1">
      <w:pP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3358"/>
        <w:gridCol w:w="2803"/>
        <w:gridCol w:w="1417"/>
        <w:gridCol w:w="1488"/>
      </w:tblGrid>
      <w:tr w:rsidR="003B4BBA" w:rsidRPr="008A38F1" w:rsidTr="00BB7C1D">
        <w:tc>
          <w:tcPr>
            <w:tcW w:w="9072" w:type="dxa"/>
            <w:gridSpan w:val="5"/>
          </w:tcPr>
          <w:p w:rsidR="003B4BBA" w:rsidRPr="008A38F1" w:rsidRDefault="003B4BBA" w:rsidP="00BB7C1D">
            <w:pPr>
              <w:jc w:val="center"/>
              <w:rPr>
                <w:sz w:val="24"/>
                <w:szCs w:val="24"/>
              </w:rPr>
            </w:pPr>
            <w:r w:rsidRPr="008A38F1">
              <w:rPr>
                <w:sz w:val="24"/>
                <w:szCs w:val="24"/>
              </w:rPr>
              <w:br w:type="page"/>
            </w:r>
            <w:r w:rsidRPr="008A38F1">
              <w:rPr>
                <w:sz w:val="24"/>
                <w:szCs w:val="24"/>
              </w:rPr>
              <w:br w:type="page"/>
              <w:t>Профессиональная квалификационная группа</w:t>
            </w:r>
          </w:p>
          <w:p w:rsidR="003B4BBA" w:rsidRPr="008A38F1" w:rsidRDefault="003B4BBA" w:rsidP="00BB7C1D">
            <w:pPr>
              <w:jc w:val="center"/>
              <w:rPr>
                <w:sz w:val="24"/>
                <w:szCs w:val="24"/>
              </w:rPr>
            </w:pPr>
            <w:r w:rsidRPr="008A38F1">
              <w:rPr>
                <w:sz w:val="24"/>
                <w:szCs w:val="24"/>
              </w:rPr>
              <w:t>«Должности работников культуры, искусства и кинематографии ведущего звена»</w:t>
            </w:r>
          </w:p>
        </w:tc>
      </w:tr>
      <w:tr w:rsidR="003B4BBA" w:rsidRPr="008A38F1" w:rsidTr="00BB7C1D">
        <w:tc>
          <w:tcPr>
            <w:tcW w:w="3360" w:type="dxa"/>
            <w:gridSpan w:val="2"/>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805" w:type="dxa"/>
          </w:tcPr>
          <w:p w:rsidR="003B4BBA" w:rsidRPr="008A38F1" w:rsidRDefault="003B4BBA" w:rsidP="00BB7C1D">
            <w:pPr>
              <w:jc w:val="center"/>
              <w:rPr>
                <w:sz w:val="24"/>
                <w:szCs w:val="24"/>
              </w:rPr>
            </w:pPr>
            <w:r w:rsidRPr="008A38F1">
              <w:rPr>
                <w:sz w:val="24"/>
                <w:szCs w:val="24"/>
              </w:rPr>
              <w:t>Должности работников культуры, искусства и кинематографии ведущего звена</w:t>
            </w:r>
          </w:p>
        </w:tc>
        <w:tc>
          <w:tcPr>
            <w:tcW w:w="1418"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rPr>
          <w:trHeight w:val="2755"/>
        </w:trPr>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администратор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3 лет</w:t>
            </w:r>
          </w:p>
        </w:tc>
        <w:tc>
          <w:tcPr>
            <w:tcW w:w="2805" w:type="dxa"/>
            <w:vMerge w:val="restart"/>
          </w:tcPr>
          <w:p w:rsidR="003B4BBA" w:rsidRPr="008A38F1" w:rsidRDefault="003B4BBA" w:rsidP="00BB7C1D">
            <w:pPr>
              <w:rPr>
                <w:sz w:val="24"/>
                <w:szCs w:val="24"/>
              </w:rPr>
            </w:pPr>
            <w:r w:rsidRPr="008A38F1">
              <w:rPr>
                <w:sz w:val="24"/>
                <w:szCs w:val="24"/>
              </w:rPr>
              <w:t>администратор (старший администратор)</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0,05</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старший администратор - высшее профессиональное образование (экономическое, юридическое, культуры и искусства, педагогическое, техническое) без предъявления требований к стажу работы или среднее профессиональное образование (экономическое, юридическое, культуры и искусства, педагогическое, техническое) и стаж работы по направлению профессиональной деятельности не менее 5 лет</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gridSpan w:val="2"/>
            <w:tcBorders>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 xml:space="preserve">Вторая квалификационная категория </w:t>
            </w:r>
          </w:p>
        </w:tc>
        <w:tc>
          <w:tcPr>
            <w:tcW w:w="2805" w:type="dxa"/>
            <w:vMerge w:val="restart"/>
          </w:tcPr>
          <w:p w:rsidR="003B4BBA" w:rsidRPr="008A38F1" w:rsidRDefault="003B4BBA" w:rsidP="00BB7C1D">
            <w:pPr>
              <w:rPr>
                <w:sz w:val="24"/>
                <w:szCs w:val="24"/>
              </w:rPr>
            </w:pPr>
            <w:r w:rsidRPr="008A38F1">
              <w:rPr>
                <w:sz w:val="24"/>
                <w:szCs w:val="24"/>
              </w:rPr>
              <w:t>концертмейстер по классу вокала (балета); репетитор по вокалу; репетитор по балету; музыкальный редактор; звукооператор (по звуковому и шумовому оформлению спектаклей)</w:t>
            </w:r>
          </w:p>
        </w:tc>
        <w:tc>
          <w:tcPr>
            <w:tcW w:w="1418" w:type="dxa"/>
            <w:vMerge w:val="restart"/>
          </w:tcPr>
          <w:p w:rsidR="003B4BBA" w:rsidRPr="008A38F1" w:rsidRDefault="003B4BBA" w:rsidP="00BB7C1D">
            <w:pPr>
              <w:jc w:val="center"/>
              <w:rPr>
                <w:sz w:val="24"/>
                <w:szCs w:val="24"/>
              </w:rPr>
            </w:pPr>
            <w:r w:rsidRPr="008A38F1">
              <w:rPr>
                <w:sz w:val="24"/>
                <w:szCs w:val="24"/>
              </w:rPr>
              <w:t>6 047</w:t>
            </w:r>
          </w:p>
          <w:p w:rsidR="003B4BBA" w:rsidRPr="008A38F1" w:rsidRDefault="003B4BBA" w:rsidP="00BB7C1D">
            <w:pPr>
              <w:jc w:val="center"/>
              <w:rPr>
                <w:sz w:val="24"/>
                <w:szCs w:val="24"/>
              </w:rPr>
            </w:pPr>
          </w:p>
        </w:tc>
        <w:tc>
          <w:tcPr>
            <w:tcW w:w="1489" w:type="dxa"/>
            <w:tcBorders>
              <w:bottom w:val="single" w:sz="4" w:space="0" w:color="auto"/>
            </w:tcBorders>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gridSpan w:val="2"/>
            <w:tcBorders>
              <w:top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val="restart"/>
          </w:tcPr>
          <w:p w:rsidR="003B4BBA" w:rsidRPr="008A38F1" w:rsidRDefault="003B4BBA" w:rsidP="00BB7C1D">
            <w:pPr>
              <w:rPr>
                <w:sz w:val="24"/>
                <w:szCs w:val="24"/>
              </w:rPr>
            </w:pPr>
            <w:r w:rsidRPr="008A38F1">
              <w:rPr>
                <w:sz w:val="24"/>
                <w:szCs w:val="24"/>
              </w:rPr>
              <w:t xml:space="preserve">лектор-искусствовед (музыковед); чтец-мастер художественного слова; аккомпаниатор-концертмейстер; </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Borders>
              <w:bottom w:val="single" w:sz="4" w:space="0" w:color="auto"/>
            </w:tcBorders>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gridSpan w:val="2"/>
            <w:tcBorders>
              <w:top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Высшая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val="restart"/>
          </w:tcPr>
          <w:p w:rsidR="003B4BBA" w:rsidRPr="008A38F1" w:rsidRDefault="003B4BBA" w:rsidP="00BB7C1D">
            <w:pPr>
              <w:rPr>
                <w:sz w:val="24"/>
                <w:szCs w:val="24"/>
              </w:rPr>
            </w:pPr>
            <w:r w:rsidRPr="008A38F1">
              <w:rPr>
                <w:sz w:val="24"/>
                <w:szCs w:val="24"/>
              </w:rPr>
              <w:t>специалист по фольклору; специалист по жанрам творчества; специалист по методике клубной работы</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gridSpan w:val="2"/>
          </w:tcPr>
          <w:p w:rsidR="003B4BBA" w:rsidRPr="008A38F1" w:rsidRDefault="003B4BBA" w:rsidP="00BB7C1D">
            <w:pPr>
              <w:pStyle w:val="BodyTextIndent3"/>
              <w:spacing w:after="0"/>
              <w:ind w:left="0"/>
              <w:rPr>
                <w:spacing w:val="-4"/>
                <w:sz w:val="24"/>
                <w:szCs w:val="24"/>
              </w:rPr>
            </w:pPr>
            <w:r w:rsidRPr="008A38F1">
              <w:rPr>
                <w:spacing w:val="-4"/>
                <w:sz w:val="24"/>
                <w:szCs w:val="24"/>
              </w:rPr>
              <w:t>Ведущий специалист</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gridSpan w:val="2"/>
            <w:tcBorders>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 предъявляемыми по должности</w:t>
            </w:r>
          </w:p>
        </w:tc>
        <w:tc>
          <w:tcPr>
            <w:tcW w:w="2805" w:type="dxa"/>
            <w:vMerge w:val="restart"/>
            <w:tcBorders>
              <w:bottom w:val="single" w:sz="4" w:space="0" w:color="auto"/>
            </w:tcBorders>
          </w:tcPr>
          <w:p w:rsidR="003B4BBA" w:rsidRPr="008A38F1" w:rsidRDefault="003B4BBA" w:rsidP="00BB7C1D">
            <w:pPr>
              <w:rPr>
                <w:sz w:val="24"/>
                <w:szCs w:val="24"/>
              </w:rPr>
            </w:pPr>
            <w:r w:rsidRPr="008A38F1">
              <w:rPr>
                <w:sz w:val="24"/>
                <w:szCs w:val="24"/>
              </w:rPr>
              <w:t>художник-реставратор; художник-фотограф; редактор клубного учреждения,  научно-методического центра народного творчества, дома народного творчества, и других аналогичных учреждений и организаций; лектор (экскурсовод); кинооператор</w:t>
            </w:r>
          </w:p>
        </w:tc>
        <w:tc>
          <w:tcPr>
            <w:tcW w:w="1418" w:type="dxa"/>
            <w:vMerge w:val="restart"/>
            <w:tcBorders>
              <w:bottom w:val="single" w:sz="4" w:space="0" w:color="auto"/>
            </w:tcBorders>
          </w:tcPr>
          <w:p w:rsidR="003B4BBA" w:rsidRPr="008A38F1" w:rsidRDefault="003B4BBA" w:rsidP="00BB7C1D">
            <w:pPr>
              <w:jc w:val="center"/>
              <w:rPr>
                <w:sz w:val="24"/>
                <w:szCs w:val="24"/>
              </w:rPr>
            </w:pPr>
            <w:r w:rsidRPr="008A38F1">
              <w:rPr>
                <w:sz w:val="24"/>
                <w:szCs w:val="24"/>
              </w:rPr>
              <w:t>6 047</w:t>
            </w:r>
          </w:p>
        </w:tc>
        <w:tc>
          <w:tcPr>
            <w:tcW w:w="1489" w:type="dxa"/>
            <w:tcBorders>
              <w:bottom w:val="single" w:sz="4" w:space="0" w:color="auto"/>
            </w:tcBorders>
          </w:tcPr>
          <w:p w:rsidR="003B4BBA" w:rsidRPr="008A38F1" w:rsidRDefault="003B4BBA" w:rsidP="00BB7C1D">
            <w:pPr>
              <w:jc w:val="center"/>
              <w:rPr>
                <w:sz w:val="24"/>
                <w:szCs w:val="24"/>
              </w:rPr>
            </w:pPr>
            <w:r w:rsidRPr="008A38F1">
              <w:rPr>
                <w:sz w:val="24"/>
                <w:szCs w:val="24"/>
              </w:rPr>
              <w:t>0,05</w:t>
            </w:r>
          </w:p>
        </w:tc>
      </w:tr>
      <w:tr w:rsidR="003B4BBA" w:rsidRPr="008A38F1" w:rsidTr="00BB7C1D">
        <w:tc>
          <w:tcPr>
            <w:tcW w:w="3360" w:type="dxa"/>
            <w:gridSpan w:val="2"/>
            <w:tcBorders>
              <w:top w:val="single" w:sz="4" w:space="0" w:color="auto"/>
              <w:lef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Borders>
              <w:top w:val="single" w:sz="4" w:space="0" w:color="auto"/>
            </w:tcBorders>
          </w:tcPr>
          <w:p w:rsidR="003B4BBA" w:rsidRPr="008A38F1" w:rsidRDefault="003B4BBA" w:rsidP="00BB7C1D">
            <w:pPr>
              <w:jc w:val="center"/>
              <w:rPr>
                <w:sz w:val="24"/>
                <w:szCs w:val="24"/>
              </w:rPr>
            </w:pPr>
          </w:p>
        </w:tc>
        <w:tc>
          <w:tcPr>
            <w:tcW w:w="1418" w:type="dxa"/>
            <w:vMerge/>
            <w:tcBorders>
              <w:top w:val="single" w:sz="4" w:space="0" w:color="auto"/>
            </w:tcBorders>
          </w:tcPr>
          <w:p w:rsidR="003B4BBA" w:rsidRPr="008A38F1" w:rsidRDefault="003B4BBA" w:rsidP="00BB7C1D">
            <w:pPr>
              <w:jc w:val="center"/>
              <w:rPr>
                <w:sz w:val="24"/>
                <w:szCs w:val="24"/>
              </w:rPr>
            </w:pPr>
          </w:p>
        </w:tc>
        <w:tc>
          <w:tcPr>
            <w:tcW w:w="1489" w:type="dxa"/>
            <w:tcBorders>
              <w:top w:val="single" w:sz="4" w:space="0" w:color="auto"/>
              <w:right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gridSpan w:val="2"/>
            <w:tcBorders>
              <w:left w:val="single" w:sz="4" w:space="0" w:color="auto"/>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Borders>
              <w:bottom w:val="single" w:sz="4" w:space="0" w:color="auto"/>
            </w:tcBorders>
          </w:tcPr>
          <w:p w:rsidR="003B4BBA" w:rsidRPr="008A38F1" w:rsidRDefault="003B4BBA" w:rsidP="00BB7C1D">
            <w:pPr>
              <w:jc w:val="center"/>
              <w:rPr>
                <w:sz w:val="24"/>
                <w:szCs w:val="24"/>
              </w:rPr>
            </w:pPr>
          </w:p>
        </w:tc>
        <w:tc>
          <w:tcPr>
            <w:tcW w:w="1418" w:type="dxa"/>
            <w:vMerge/>
            <w:tcBorders>
              <w:bottom w:val="single" w:sz="4" w:space="0" w:color="auto"/>
            </w:tcBorders>
          </w:tcPr>
          <w:p w:rsidR="003B4BBA" w:rsidRPr="008A38F1" w:rsidRDefault="003B4BBA" w:rsidP="00BB7C1D">
            <w:pPr>
              <w:jc w:val="center"/>
              <w:rPr>
                <w:sz w:val="24"/>
                <w:szCs w:val="24"/>
              </w:rPr>
            </w:pPr>
          </w:p>
        </w:tc>
        <w:tc>
          <w:tcPr>
            <w:tcW w:w="1489" w:type="dxa"/>
            <w:tcBorders>
              <w:bottom w:val="single" w:sz="4" w:space="0" w:color="auto"/>
              <w:right w:val="single" w:sz="4" w:space="0" w:color="auto"/>
            </w:tcBorders>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gridSpan w:val="2"/>
            <w:vMerge w:val="restart"/>
            <w:tcBorders>
              <w:top w:val="single" w:sz="4" w:space="0" w:color="auto"/>
              <w:left w:val="single" w:sz="4" w:space="0" w:color="auto"/>
              <w:bottom w:val="single" w:sz="4" w:space="0" w:color="auto"/>
              <w:righ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3 лет</w:t>
            </w:r>
          </w:p>
        </w:tc>
        <w:tc>
          <w:tcPr>
            <w:tcW w:w="2805" w:type="dxa"/>
            <w:tcBorders>
              <w:top w:val="single" w:sz="4" w:space="0" w:color="auto"/>
              <w:left w:val="single" w:sz="4" w:space="0" w:color="auto"/>
              <w:bottom w:val="nil"/>
              <w:right w:val="single" w:sz="4" w:space="0" w:color="auto"/>
            </w:tcBorders>
          </w:tcPr>
          <w:p w:rsidR="003B4BBA" w:rsidRPr="008A38F1" w:rsidRDefault="003B4BBA" w:rsidP="00BB7C1D">
            <w:pPr>
              <w:rPr>
                <w:sz w:val="24"/>
                <w:szCs w:val="24"/>
              </w:rPr>
            </w:pPr>
            <w:r w:rsidRPr="008A38F1">
              <w:rPr>
                <w:sz w:val="24"/>
                <w:szCs w:val="24"/>
              </w:rPr>
              <w:t>монтажер; звукооператор (по созданию звукового решения фильма)</w:t>
            </w:r>
          </w:p>
        </w:tc>
        <w:tc>
          <w:tcPr>
            <w:tcW w:w="1418" w:type="dxa"/>
            <w:tcBorders>
              <w:top w:val="single" w:sz="4" w:space="0" w:color="auto"/>
              <w:left w:val="single" w:sz="4" w:space="0" w:color="auto"/>
              <w:bottom w:val="nil"/>
              <w:right w:val="single" w:sz="4" w:space="0" w:color="auto"/>
            </w:tcBorders>
          </w:tcPr>
          <w:p w:rsidR="003B4BBA" w:rsidRPr="008A38F1" w:rsidRDefault="003B4BBA" w:rsidP="00BB7C1D">
            <w:pPr>
              <w:jc w:val="center"/>
              <w:rPr>
                <w:sz w:val="24"/>
                <w:szCs w:val="24"/>
              </w:rPr>
            </w:pPr>
            <w:r w:rsidRPr="008A38F1">
              <w:rPr>
                <w:sz w:val="24"/>
                <w:szCs w:val="24"/>
              </w:rPr>
              <w:t>6 047</w:t>
            </w:r>
          </w:p>
        </w:tc>
        <w:tc>
          <w:tcPr>
            <w:tcW w:w="1489" w:type="dxa"/>
            <w:tcBorders>
              <w:top w:val="single" w:sz="4" w:space="0" w:color="auto"/>
              <w:left w:val="single" w:sz="4" w:space="0" w:color="auto"/>
              <w:bottom w:val="nil"/>
              <w:right w:val="single" w:sz="4" w:space="0" w:color="auto"/>
            </w:tcBorders>
          </w:tcPr>
          <w:p w:rsidR="003B4BBA" w:rsidRPr="008A38F1" w:rsidRDefault="003B4BBA" w:rsidP="00BB7C1D">
            <w:pPr>
              <w:jc w:val="center"/>
              <w:rPr>
                <w:sz w:val="24"/>
                <w:szCs w:val="24"/>
              </w:rPr>
            </w:pPr>
            <w:r w:rsidRPr="008A38F1">
              <w:rPr>
                <w:sz w:val="24"/>
                <w:szCs w:val="24"/>
              </w:rPr>
              <w:t>0,05</w:t>
            </w:r>
          </w:p>
        </w:tc>
      </w:tr>
      <w:tr w:rsidR="003B4BBA" w:rsidRPr="008A38F1" w:rsidTr="00BB7C1D">
        <w:tc>
          <w:tcPr>
            <w:tcW w:w="3360" w:type="dxa"/>
            <w:gridSpan w:val="2"/>
            <w:vMerge/>
            <w:tcBorders>
              <w:left w:val="single" w:sz="4" w:space="0" w:color="auto"/>
              <w:bottom w:val="single" w:sz="4" w:space="0" w:color="auto"/>
              <w:right w:val="single" w:sz="4" w:space="0" w:color="auto"/>
            </w:tcBorders>
          </w:tcPr>
          <w:p w:rsidR="003B4BBA" w:rsidRPr="008A38F1" w:rsidRDefault="003B4BBA" w:rsidP="00BB7C1D">
            <w:pPr>
              <w:pStyle w:val="BodyTextIndent3"/>
              <w:spacing w:after="0"/>
              <w:ind w:left="0"/>
              <w:rPr>
                <w:spacing w:val="-4"/>
                <w:sz w:val="24"/>
                <w:szCs w:val="24"/>
              </w:rPr>
            </w:pPr>
          </w:p>
        </w:tc>
        <w:tc>
          <w:tcPr>
            <w:tcW w:w="2805" w:type="dxa"/>
            <w:vMerge w:val="restart"/>
            <w:tcBorders>
              <w:top w:val="nil"/>
              <w:left w:val="single" w:sz="4" w:space="0" w:color="auto"/>
              <w:bottom w:val="nil"/>
              <w:right w:val="single" w:sz="4" w:space="0" w:color="auto"/>
            </w:tcBorders>
          </w:tcPr>
          <w:p w:rsidR="003B4BBA" w:rsidRPr="008A38F1" w:rsidRDefault="003B4BBA" w:rsidP="00BB7C1D">
            <w:pPr>
              <w:rPr>
                <w:sz w:val="24"/>
                <w:szCs w:val="24"/>
              </w:rPr>
            </w:pPr>
          </w:p>
        </w:tc>
        <w:tc>
          <w:tcPr>
            <w:tcW w:w="1418" w:type="dxa"/>
            <w:vMerge w:val="restart"/>
            <w:tcBorders>
              <w:top w:val="nil"/>
              <w:left w:val="single" w:sz="4" w:space="0" w:color="auto"/>
              <w:bottom w:val="single" w:sz="4" w:space="0" w:color="auto"/>
              <w:right w:val="single" w:sz="4" w:space="0" w:color="auto"/>
            </w:tcBorders>
          </w:tcPr>
          <w:p w:rsidR="003B4BBA" w:rsidRPr="008A38F1" w:rsidRDefault="003B4BBA" w:rsidP="00BB7C1D">
            <w:pPr>
              <w:jc w:val="center"/>
              <w:rPr>
                <w:sz w:val="24"/>
                <w:szCs w:val="24"/>
              </w:rPr>
            </w:pPr>
          </w:p>
        </w:tc>
        <w:tc>
          <w:tcPr>
            <w:tcW w:w="1489" w:type="dxa"/>
            <w:tcBorders>
              <w:top w:val="nil"/>
              <w:left w:val="single" w:sz="4" w:space="0" w:color="auto"/>
            </w:tcBorders>
          </w:tcPr>
          <w:p w:rsidR="003B4BBA" w:rsidRPr="008A38F1" w:rsidRDefault="003B4BBA" w:rsidP="00BB7C1D">
            <w:pPr>
              <w:jc w:val="center"/>
              <w:rPr>
                <w:sz w:val="24"/>
                <w:szCs w:val="24"/>
              </w:rPr>
            </w:pPr>
          </w:p>
        </w:tc>
      </w:tr>
      <w:tr w:rsidR="003B4BBA" w:rsidRPr="008A38F1" w:rsidTr="00BB7C1D">
        <w:tc>
          <w:tcPr>
            <w:tcW w:w="3360" w:type="dxa"/>
            <w:gridSpan w:val="2"/>
            <w:tcBorders>
              <w:top w:val="single" w:sz="4" w:space="0" w:color="auto"/>
              <w:left w:val="single" w:sz="4" w:space="0" w:color="auto"/>
              <w:righ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Borders>
              <w:top w:val="single" w:sz="4" w:space="0" w:color="auto"/>
              <w:left w:val="single" w:sz="4" w:space="0" w:color="auto"/>
              <w:bottom w:val="nil"/>
              <w:right w:val="single" w:sz="4" w:space="0" w:color="auto"/>
            </w:tcBorders>
          </w:tcPr>
          <w:p w:rsidR="003B4BBA" w:rsidRPr="008A38F1" w:rsidRDefault="003B4BBA" w:rsidP="00BB7C1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gridSpan w:val="2"/>
            <w:tcBorders>
              <w:left w:val="single" w:sz="4" w:space="0" w:color="auto"/>
              <w:righ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Borders>
              <w:top w:val="single" w:sz="4" w:space="0" w:color="auto"/>
              <w:left w:val="single" w:sz="4" w:space="0" w:color="auto"/>
              <w:bottom w:val="nil"/>
              <w:right w:val="single" w:sz="4" w:space="0" w:color="auto"/>
            </w:tcBorders>
          </w:tcPr>
          <w:p w:rsidR="003B4BBA" w:rsidRPr="008A38F1" w:rsidRDefault="003B4BBA" w:rsidP="00BB7C1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gridSpan w:val="2"/>
            <w:tcBorders>
              <w:left w:val="single" w:sz="4" w:space="0" w:color="auto"/>
              <w:bottom w:val="single" w:sz="4" w:space="0" w:color="auto"/>
              <w:righ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Высшая квалификационная категория</w:t>
            </w:r>
          </w:p>
        </w:tc>
        <w:tc>
          <w:tcPr>
            <w:tcW w:w="2805" w:type="dxa"/>
            <w:vMerge/>
            <w:tcBorders>
              <w:top w:val="single" w:sz="4" w:space="0" w:color="auto"/>
              <w:left w:val="single" w:sz="4" w:space="0" w:color="auto"/>
              <w:bottom w:val="single" w:sz="4" w:space="0" w:color="auto"/>
              <w:right w:val="single" w:sz="4" w:space="0" w:color="auto"/>
            </w:tcBorders>
          </w:tcPr>
          <w:p w:rsidR="003B4BBA" w:rsidRPr="008A38F1" w:rsidRDefault="003B4BBA" w:rsidP="00BB7C1D">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0,20</w:t>
            </w:r>
          </w:p>
        </w:tc>
      </w:tr>
      <w:tr w:rsidR="003B4BBA" w:rsidRPr="008A38F1" w:rsidTr="00BB7C1D">
        <w:trPr>
          <w:gridBefore w:val="1"/>
        </w:trPr>
        <w:tc>
          <w:tcPr>
            <w:tcW w:w="3360" w:type="dxa"/>
            <w:tcBorders>
              <w:top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(культуры и искусства, педагогическое) без предъявления требований к стажу работы или среднее профессиональное образование (культуры и искусства, педагогическое) и стаж работы в культурно-просветительных организациях не менее 3 лет</w:t>
            </w:r>
          </w:p>
        </w:tc>
        <w:tc>
          <w:tcPr>
            <w:tcW w:w="2805" w:type="dxa"/>
            <w:vMerge w:val="restart"/>
            <w:tcBorders>
              <w:top w:val="single" w:sz="4" w:space="0" w:color="auto"/>
            </w:tcBorders>
          </w:tcPr>
          <w:p w:rsidR="003B4BBA" w:rsidRPr="008A38F1" w:rsidRDefault="003B4BBA" w:rsidP="00BB7C1D">
            <w:pPr>
              <w:rPr>
                <w:sz w:val="24"/>
                <w:szCs w:val="24"/>
              </w:rPr>
            </w:pPr>
            <w:r w:rsidRPr="008A38F1">
              <w:rPr>
                <w:sz w:val="24"/>
                <w:szCs w:val="24"/>
              </w:rPr>
              <w:t>методист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418" w:type="dxa"/>
            <w:vMerge w:val="restart"/>
            <w:tcBorders>
              <w:top w:val="single" w:sz="4" w:space="0" w:color="auto"/>
            </w:tcBorders>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0,05</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Ведущий методист</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val="restart"/>
          </w:tcPr>
          <w:p w:rsidR="003B4BBA" w:rsidRPr="008A38F1" w:rsidRDefault="003B4BBA" w:rsidP="00BB7C1D">
            <w:pPr>
              <w:rPr>
                <w:sz w:val="24"/>
                <w:szCs w:val="24"/>
              </w:rPr>
            </w:pPr>
            <w:r w:rsidRPr="008A38F1">
              <w:rPr>
                <w:sz w:val="24"/>
                <w:szCs w:val="24"/>
              </w:rPr>
              <w:t>художник-постановщик</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0,05</w:t>
            </w:r>
          </w:p>
        </w:tc>
      </w:tr>
      <w:tr w:rsidR="003B4BBA" w:rsidRPr="008A38F1" w:rsidTr="00BB7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Высшая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rPr>
          <w:gridBefore w:val="1"/>
        </w:trPr>
        <w:tc>
          <w:tcPr>
            <w:tcW w:w="3360" w:type="dxa"/>
            <w:tcBorders>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среднее профессиональное</w:t>
            </w:r>
          </w:p>
        </w:tc>
        <w:tc>
          <w:tcPr>
            <w:tcW w:w="2805" w:type="dxa"/>
            <w:tcBorders>
              <w:bottom w:val="single" w:sz="4" w:space="0" w:color="auto"/>
            </w:tcBorders>
          </w:tcPr>
          <w:p w:rsidR="003B4BBA" w:rsidRPr="008A38F1" w:rsidRDefault="003B4BBA" w:rsidP="00BB7C1D">
            <w:pPr>
              <w:rPr>
                <w:sz w:val="24"/>
                <w:szCs w:val="24"/>
              </w:rPr>
            </w:pPr>
            <w:r w:rsidRPr="008A38F1">
              <w:rPr>
                <w:sz w:val="24"/>
                <w:szCs w:val="24"/>
              </w:rPr>
              <w:t>методист по составлению кинопрограмм;</w:t>
            </w:r>
          </w:p>
        </w:tc>
        <w:tc>
          <w:tcPr>
            <w:tcW w:w="1418" w:type="dxa"/>
            <w:tcBorders>
              <w:bottom w:val="single" w:sz="4" w:space="0" w:color="auto"/>
            </w:tcBorders>
          </w:tcPr>
          <w:p w:rsidR="003B4BBA" w:rsidRPr="008A38F1" w:rsidRDefault="003B4BBA" w:rsidP="00BB7C1D">
            <w:pPr>
              <w:jc w:val="center"/>
              <w:rPr>
                <w:sz w:val="24"/>
                <w:szCs w:val="24"/>
              </w:rPr>
            </w:pPr>
            <w:r w:rsidRPr="008A38F1">
              <w:rPr>
                <w:sz w:val="24"/>
                <w:szCs w:val="24"/>
              </w:rPr>
              <w:t>6 047</w:t>
            </w:r>
          </w:p>
        </w:tc>
        <w:tc>
          <w:tcPr>
            <w:tcW w:w="1489" w:type="dxa"/>
            <w:tcBorders>
              <w:bottom w:val="single" w:sz="4" w:space="0" w:color="auto"/>
            </w:tcBorders>
          </w:tcPr>
          <w:p w:rsidR="003B4BBA" w:rsidRPr="008A38F1" w:rsidRDefault="003B4BBA" w:rsidP="00BB7C1D">
            <w:pPr>
              <w:jc w:val="center"/>
              <w:rPr>
                <w:sz w:val="24"/>
                <w:szCs w:val="24"/>
              </w:rPr>
            </w:pPr>
            <w:r w:rsidRPr="008A38F1">
              <w:rPr>
                <w:sz w:val="24"/>
                <w:szCs w:val="24"/>
              </w:rPr>
              <w:t>0,05</w:t>
            </w:r>
          </w:p>
        </w:tc>
      </w:tr>
      <w:tr w:rsidR="003B4BBA" w:rsidRPr="008A38F1" w:rsidTr="00BB7C1D">
        <w:trPr>
          <w:gridBefore w:val="1"/>
        </w:trPr>
        <w:tc>
          <w:tcPr>
            <w:tcW w:w="3360" w:type="dxa"/>
            <w:tcBorders>
              <w:top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образование по направлению профессиональной деятельности без предъявления требований к стажу работы</w:t>
            </w:r>
          </w:p>
        </w:tc>
        <w:tc>
          <w:tcPr>
            <w:tcW w:w="2805" w:type="dxa"/>
            <w:vMerge w:val="restart"/>
            <w:tcBorders>
              <w:top w:val="single" w:sz="4" w:space="0" w:color="auto"/>
            </w:tcBorders>
          </w:tcPr>
          <w:p w:rsidR="003B4BBA" w:rsidRPr="008A38F1" w:rsidRDefault="003B4BBA" w:rsidP="00BB7C1D">
            <w:pPr>
              <w:rPr>
                <w:sz w:val="24"/>
                <w:szCs w:val="24"/>
              </w:rPr>
            </w:pPr>
            <w:r w:rsidRPr="008A38F1">
              <w:rPr>
                <w:sz w:val="24"/>
                <w:szCs w:val="24"/>
              </w:rPr>
              <w:t>редактор по репертуару</w:t>
            </w:r>
          </w:p>
        </w:tc>
        <w:tc>
          <w:tcPr>
            <w:tcW w:w="1418" w:type="dxa"/>
            <w:vMerge w:val="restart"/>
            <w:tcBorders>
              <w:top w:val="single" w:sz="4" w:space="0" w:color="auto"/>
            </w:tcBorders>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Ведущий методист</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tc>
        <w:tc>
          <w:tcPr>
            <w:tcW w:w="2805" w:type="dxa"/>
            <w:vMerge w:val="restart"/>
          </w:tcPr>
          <w:p w:rsidR="003B4BBA" w:rsidRPr="008A38F1" w:rsidRDefault="003B4BBA" w:rsidP="00BB7C1D">
            <w:pPr>
              <w:rPr>
                <w:sz w:val="24"/>
                <w:szCs w:val="24"/>
              </w:rPr>
            </w:pPr>
            <w:r w:rsidRPr="008A38F1">
              <w:rPr>
                <w:sz w:val="24"/>
                <w:szCs w:val="24"/>
              </w:rPr>
              <w:t>библиотекарь; библиограф; методист библиотеки, музея</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gridBefore w:val="1"/>
        </w:trPr>
        <w:tc>
          <w:tcPr>
            <w:tcW w:w="3360" w:type="dxa"/>
            <w:tcBorders>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Borders>
              <w:bottom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rPr>
          <w:gridBefore w:val="1"/>
        </w:trPr>
        <w:tc>
          <w:tcPr>
            <w:tcW w:w="3360" w:type="dxa"/>
            <w:tcBorders>
              <w:top w:val="single" w:sz="4" w:space="0" w:color="auto"/>
              <w:bottom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Borders>
              <w:top w:val="single" w:sz="4" w:space="0" w:color="auto"/>
              <w:bottom w:val="single" w:sz="4" w:space="0" w:color="auto"/>
            </w:tcBorders>
          </w:tcPr>
          <w:p w:rsidR="003B4BBA" w:rsidRPr="008A38F1" w:rsidRDefault="003B4BBA" w:rsidP="00BB7C1D">
            <w:pPr>
              <w:jc w:val="center"/>
              <w:rPr>
                <w:sz w:val="24"/>
                <w:szCs w:val="24"/>
              </w:rPr>
            </w:pPr>
            <w:r w:rsidRPr="008A38F1">
              <w:rPr>
                <w:sz w:val="24"/>
                <w:szCs w:val="24"/>
              </w:rPr>
              <w:t>0,20</w:t>
            </w:r>
          </w:p>
        </w:tc>
      </w:tr>
      <w:tr w:rsidR="003B4BBA" w:rsidRPr="008A38F1" w:rsidTr="00BB7C1D">
        <w:trPr>
          <w:gridBefore w:val="1"/>
        </w:trPr>
        <w:tc>
          <w:tcPr>
            <w:tcW w:w="3360" w:type="dxa"/>
            <w:tcBorders>
              <w:top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r w:rsidRPr="008A38F1">
              <w:rPr>
                <w:sz w:val="24"/>
                <w:szCs w:val="24"/>
              </w:rPr>
              <w:t>0,25</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0,30</w:t>
            </w:r>
          </w:p>
        </w:tc>
      </w:tr>
      <w:tr w:rsidR="003B4BBA" w:rsidRPr="008A38F1" w:rsidTr="00BB7C1D">
        <w:trPr>
          <w:gridBefore w:val="1"/>
          <w:trHeight w:val="3310"/>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по направлению профессиональной деятельности без предъявления требований к стажу работы или среднее профессиональное образование по направлению профессиональной деятельности и стаж работы не менее 2 лет</w:t>
            </w:r>
          </w:p>
        </w:tc>
        <w:tc>
          <w:tcPr>
            <w:tcW w:w="2805" w:type="dxa"/>
            <w:vMerge w:val="restart"/>
          </w:tcPr>
          <w:p w:rsidR="003B4BBA" w:rsidRPr="008A38F1" w:rsidRDefault="003B4BBA" w:rsidP="00BB7C1D">
            <w:pPr>
              <w:rPr>
                <w:sz w:val="24"/>
                <w:szCs w:val="24"/>
              </w:rPr>
            </w:pPr>
            <w:r w:rsidRPr="008A38F1">
              <w:rPr>
                <w:sz w:val="24"/>
                <w:szCs w:val="24"/>
              </w:rPr>
              <w:t>редактор библиотеки, музея; хранитель фондов (музейных предметов); лектор (экскурсовод) в учреждениях музейного типа; специалист экспозиционного и выставочного отдела</w:t>
            </w:r>
          </w:p>
        </w:tc>
        <w:tc>
          <w:tcPr>
            <w:tcW w:w="1418" w:type="dxa"/>
            <w:vMerge w:val="restart"/>
          </w:tcPr>
          <w:p w:rsidR="003B4BBA" w:rsidRPr="008A38F1" w:rsidRDefault="003B4BBA" w:rsidP="00BB7C1D">
            <w:pPr>
              <w:jc w:val="center"/>
              <w:rPr>
                <w:sz w:val="24"/>
                <w:szCs w:val="24"/>
              </w:rPr>
            </w:pPr>
            <w:r w:rsidRPr="008A38F1">
              <w:rPr>
                <w:sz w:val="24"/>
                <w:szCs w:val="24"/>
              </w:rPr>
              <w:t>6 047</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rPr>
          <w:gridBefore w:val="1"/>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0,30</w:t>
            </w:r>
          </w:p>
        </w:tc>
      </w:tr>
    </w:tbl>
    <w:p w:rsidR="003B4BBA" w:rsidRPr="008A38F1" w:rsidRDefault="003B4BBA" w:rsidP="008A38F1">
      <w:pPr>
        <w:rPr>
          <w:sz w:val="24"/>
          <w:szCs w:val="24"/>
        </w:rPr>
      </w:pPr>
    </w:p>
    <w:p w:rsidR="003B4BBA" w:rsidRPr="008A38F1" w:rsidRDefault="003B4BBA" w:rsidP="008A38F1">
      <w:pP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2805"/>
        <w:gridCol w:w="1418"/>
        <w:gridCol w:w="1489"/>
      </w:tblGrid>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w:t>
            </w:r>
          </w:p>
          <w:p w:rsidR="003B4BBA" w:rsidRPr="008A38F1" w:rsidRDefault="003B4BBA" w:rsidP="00BB7C1D">
            <w:pPr>
              <w:jc w:val="center"/>
              <w:rPr>
                <w:sz w:val="24"/>
                <w:szCs w:val="24"/>
              </w:rPr>
            </w:pPr>
            <w:r w:rsidRPr="008A38F1">
              <w:rPr>
                <w:sz w:val="24"/>
                <w:szCs w:val="24"/>
              </w:rPr>
              <w:t>«Должности руководящего состава учреждений культуры, искусства и кинематографии»</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805" w:type="dxa"/>
          </w:tcPr>
          <w:p w:rsidR="003B4BBA" w:rsidRPr="008A38F1" w:rsidRDefault="003B4BBA" w:rsidP="00BB7C1D">
            <w:pPr>
              <w:jc w:val="center"/>
              <w:rPr>
                <w:sz w:val="24"/>
                <w:szCs w:val="24"/>
              </w:rPr>
            </w:pPr>
            <w:r w:rsidRPr="008A38F1">
              <w:rPr>
                <w:sz w:val="24"/>
                <w:szCs w:val="24"/>
              </w:rPr>
              <w:t>Должности работников культуры, искусства и кинематографии ведущего звена</w:t>
            </w:r>
          </w:p>
        </w:tc>
        <w:tc>
          <w:tcPr>
            <w:tcW w:w="1418"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без предъявления требований к стажу или среднее профессиональное образование и стаж работы по направлению профессиональной деятельности не менее 5 лет</w:t>
            </w:r>
          </w:p>
        </w:tc>
        <w:tc>
          <w:tcPr>
            <w:tcW w:w="2805" w:type="dxa"/>
            <w:vMerge w:val="restart"/>
          </w:tcPr>
          <w:p w:rsidR="003B4BBA" w:rsidRPr="008A38F1" w:rsidRDefault="003B4BBA" w:rsidP="00BB7C1D">
            <w:pPr>
              <w:rPr>
                <w:sz w:val="24"/>
                <w:szCs w:val="24"/>
              </w:rPr>
            </w:pPr>
            <w:r w:rsidRPr="008A38F1">
              <w:rPr>
                <w:sz w:val="24"/>
                <w:szCs w:val="24"/>
              </w:rPr>
              <w:t>балетмейстер, хормейстер; режиссер; звукорежиссер</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tc>
        <w:tc>
          <w:tcPr>
            <w:tcW w:w="2805" w:type="dxa"/>
            <w:vMerge w:val="restart"/>
          </w:tcPr>
          <w:p w:rsidR="003B4BBA" w:rsidRPr="008A38F1" w:rsidRDefault="003B4BBA" w:rsidP="00BB7C1D">
            <w:pPr>
              <w:rPr>
                <w:sz w:val="24"/>
                <w:szCs w:val="24"/>
              </w:rPr>
            </w:pPr>
            <w:r w:rsidRPr="008A38F1">
              <w:rPr>
                <w:sz w:val="24"/>
                <w:szCs w:val="24"/>
              </w:rPr>
              <w:t>заведующий отделом (сектором) дома (дворца) культуры, дома народного творчества, центра народной культуры (культуры и досуга) и других аналогичных учреждений и организаций</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(соответствующее направлению профессиональной деятельности) и стаж работы по направлению профессиональной деятельности не менее 5 лет</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rPr>
          <w:trHeight w:val="3036"/>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(культуры и искусства) без предъявления требований к стажу работы или среднее профессиональное образование (культуры и искусства) и стаж работы по направлению профессиональной деятельности не менее 3 лет</w:t>
            </w:r>
          </w:p>
        </w:tc>
        <w:tc>
          <w:tcPr>
            <w:tcW w:w="2805" w:type="dxa"/>
            <w:vMerge w:val="restart"/>
          </w:tcPr>
          <w:p w:rsidR="003B4BBA" w:rsidRPr="008A38F1" w:rsidRDefault="003B4BBA" w:rsidP="00BB7C1D">
            <w:pPr>
              <w:rPr>
                <w:sz w:val="24"/>
                <w:szCs w:val="24"/>
              </w:rPr>
            </w:pPr>
            <w:r w:rsidRPr="008A38F1">
              <w:rPr>
                <w:sz w:val="24"/>
                <w:szCs w:val="24"/>
              </w:rPr>
              <w:t>режиссер массовых представлений</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0,05</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Высшая квалификационная категория</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среднее профессиональное образование (культуры и искусства, педагогическое, техническое) без предъявления требований к стажу работы</w:t>
            </w:r>
          </w:p>
        </w:tc>
        <w:tc>
          <w:tcPr>
            <w:tcW w:w="2805" w:type="dxa"/>
            <w:vMerge w:val="restart"/>
          </w:tcPr>
          <w:p w:rsidR="003B4BBA" w:rsidRPr="008A38F1" w:rsidRDefault="003B4BBA" w:rsidP="00BB7C1D">
            <w:pPr>
              <w:rPr>
                <w:sz w:val="24"/>
                <w:szCs w:val="24"/>
              </w:rPr>
            </w:pPr>
            <w:r w:rsidRPr="008A38F1">
              <w:rPr>
                <w:sz w:val="24"/>
                <w:szCs w:val="24"/>
              </w:rPr>
              <w:t>руководитель клубного формирования – любительского объединения, студии, коллектива самодеятельного искусства, клуба по интересам</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Вторая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Первая квалификационная категория</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3360" w:type="dxa"/>
            <w:tcBorders>
              <w:left w:val="single" w:sz="4" w:space="0" w:color="auto"/>
            </w:tcBorders>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в должности главного или ведущего специалиста библиотеки не менее 3 лет или среднее профессиональное образование (экономическое, культуры и искусства, педагогическое) и стаж работы в должности главного или ведущего специалиста библиотеки не менее 5 лет</w:t>
            </w:r>
          </w:p>
        </w:tc>
        <w:tc>
          <w:tcPr>
            <w:tcW w:w="2805" w:type="dxa"/>
            <w:vMerge w:val="restart"/>
          </w:tcPr>
          <w:p w:rsidR="003B4BBA" w:rsidRPr="008A38F1" w:rsidRDefault="003B4BBA" w:rsidP="00BB7C1D">
            <w:pPr>
              <w:rPr>
                <w:sz w:val="24"/>
                <w:szCs w:val="24"/>
              </w:rPr>
            </w:pPr>
            <w:r w:rsidRPr="008A38F1">
              <w:rPr>
                <w:sz w:val="24"/>
                <w:szCs w:val="24"/>
              </w:rPr>
              <w:t>заведующий отделом (сектором) библиотеки фондов</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rPr>
          <w:trHeight w:val="2200"/>
        </w:trPr>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направлению профессиональной деятельности не менее 7 лет</w:t>
            </w:r>
          </w:p>
        </w:tc>
        <w:tc>
          <w:tcPr>
            <w:tcW w:w="2805" w:type="dxa"/>
            <w:vMerge/>
          </w:tcPr>
          <w:p w:rsidR="003B4BBA" w:rsidRPr="008A38F1" w:rsidRDefault="003B4BBA" w:rsidP="00BB7C1D">
            <w:pPr>
              <w:jc w:val="cente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0,30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работы не менее 5 лет</w:t>
            </w:r>
          </w:p>
        </w:tc>
        <w:tc>
          <w:tcPr>
            <w:tcW w:w="2805" w:type="dxa"/>
            <w:vMerge w:val="restart"/>
          </w:tcPr>
          <w:p w:rsidR="003B4BBA" w:rsidRPr="008A38F1" w:rsidRDefault="003B4BBA" w:rsidP="00BB7C1D">
            <w:pPr>
              <w:rPr>
                <w:sz w:val="24"/>
                <w:szCs w:val="24"/>
              </w:rPr>
            </w:pPr>
            <w:r w:rsidRPr="008A38F1">
              <w:rPr>
                <w:sz w:val="24"/>
                <w:szCs w:val="24"/>
              </w:rPr>
              <w:t>главный хранитель</w:t>
            </w:r>
          </w:p>
        </w:tc>
        <w:tc>
          <w:tcPr>
            <w:tcW w:w="1418" w:type="dxa"/>
            <w:vMerge w:val="restart"/>
          </w:tcPr>
          <w:p w:rsidR="003B4BBA" w:rsidRPr="008A38F1" w:rsidRDefault="003B4BBA" w:rsidP="00BB7C1D">
            <w:pPr>
              <w:jc w:val="center"/>
              <w:rPr>
                <w:sz w:val="24"/>
                <w:szCs w:val="24"/>
              </w:rPr>
            </w:pPr>
            <w:r w:rsidRPr="008A38F1">
              <w:rPr>
                <w:sz w:val="24"/>
                <w:szCs w:val="24"/>
              </w:rPr>
              <w:t>7 074</w:t>
            </w: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Без квалификационной категории. Требования: высшее профессиональное образование (библиотечное, культуры и искусства, педагогическое) и стаж по направлению профессиональной деятельности  не менее 7 лет</w:t>
            </w:r>
          </w:p>
        </w:tc>
        <w:tc>
          <w:tcPr>
            <w:tcW w:w="2805" w:type="dxa"/>
            <w:vMerge/>
          </w:tcPr>
          <w:p w:rsidR="003B4BBA" w:rsidRPr="008A38F1" w:rsidRDefault="003B4BBA" w:rsidP="00BB7C1D">
            <w:pPr>
              <w:rPr>
                <w:sz w:val="24"/>
                <w:szCs w:val="24"/>
              </w:rPr>
            </w:pPr>
          </w:p>
        </w:tc>
        <w:tc>
          <w:tcPr>
            <w:tcW w:w="1418"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0,30</w:t>
            </w:r>
          </w:p>
        </w:tc>
      </w:tr>
    </w:tbl>
    <w:p w:rsidR="003B4BBA" w:rsidRPr="008A38F1" w:rsidRDefault="003B4BBA" w:rsidP="008A38F1">
      <w:pPr>
        <w:rPr>
          <w:sz w:val="24"/>
          <w:szCs w:val="24"/>
        </w:rPr>
      </w:pPr>
    </w:p>
    <w:p w:rsidR="003B4BBA" w:rsidRPr="008A38F1" w:rsidRDefault="003B4BBA" w:rsidP="008A38F1">
      <w:pPr>
        <w:jc w:val="center"/>
        <w:rPr>
          <w:sz w:val="24"/>
          <w:szCs w:val="24"/>
        </w:rPr>
      </w:pPr>
      <w:r w:rsidRPr="008A38F1">
        <w:rPr>
          <w:sz w:val="24"/>
          <w:szCs w:val="24"/>
        </w:rPr>
        <w:t>Профессиональные квалификационные группы должностей работников</w:t>
      </w:r>
    </w:p>
    <w:p w:rsidR="003B4BBA" w:rsidRPr="008A38F1" w:rsidRDefault="003B4BBA" w:rsidP="008A38F1">
      <w:pPr>
        <w:jc w:val="center"/>
        <w:outlineLvl w:val="1"/>
        <w:rPr>
          <w:sz w:val="24"/>
          <w:szCs w:val="24"/>
        </w:rPr>
      </w:pPr>
      <w:r w:rsidRPr="008A38F1">
        <w:rPr>
          <w:sz w:val="24"/>
          <w:szCs w:val="24"/>
        </w:rPr>
        <w:t xml:space="preserve">сферы научных исследований и разработок </w:t>
      </w:r>
    </w:p>
    <w:p w:rsidR="003B4BBA" w:rsidRPr="008A38F1" w:rsidRDefault="003B4BBA" w:rsidP="008A38F1">
      <w:pP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2760"/>
        <w:gridCol w:w="1463"/>
        <w:gridCol w:w="1489"/>
      </w:tblGrid>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w:t>
            </w:r>
          </w:p>
          <w:p w:rsidR="003B4BBA" w:rsidRPr="008A38F1" w:rsidRDefault="003B4BBA" w:rsidP="00BB7C1D">
            <w:pPr>
              <w:jc w:val="center"/>
              <w:rPr>
                <w:sz w:val="24"/>
                <w:szCs w:val="24"/>
              </w:rPr>
            </w:pPr>
            <w:r w:rsidRPr="008A38F1">
              <w:rPr>
                <w:sz w:val="24"/>
                <w:szCs w:val="24"/>
              </w:rPr>
              <w:t>«Должности научных работников и руководителей структурных подразделений»</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760" w:type="dxa"/>
          </w:tcPr>
          <w:p w:rsidR="003B4BBA" w:rsidRPr="008A38F1" w:rsidRDefault="003B4BBA" w:rsidP="00BB7C1D">
            <w:pPr>
              <w:jc w:val="center"/>
              <w:rPr>
                <w:sz w:val="24"/>
                <w:szCs w:val="24"/>
              </w:rPr>
            </w:pPr>
            <w:r w:rsidRPr="008A38F1">
              <w:rPr>
                <w:sz w:val="24"/>
                <w:szCs w:val="24"/>
              </w:rPr>
              <w:t>Должности научных работников и руководителей структурных подразделений</w:t>
            </w:r>
          </w:p>
        </w:tc>
        <w:tc>
          <w:tcPr>
            <w:tcW w:w="1463"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Первый квалификационный уровень</w:t>
            </w:r>
          </w:p>
        </w:tc>
        <w:tc>
          <w:tcPr>
            <w:tcW w:w="2760" w:type="dxa"/>
          </w:tcPr>
          <w:p w:rsidR="003B4BBA" w:rsidRPr="008A38F1" w:rsidRDefault="003B4BBA" w:rsidP="00BB7C1D">
            <w:pPr>
              <w:rPr>
                <w:sz w:val="24"/>
                <w:szCs w:val="24"/>
              </w:rPr>
            </w:pPr>
            <w:r w:rsidRPr="008A38F1">
              <w:rPr>
                <w:sz w:val="24"/>
                <w:szCs w:val="24"/>
              </w:rPr>
              <w:t>младший научный сотрудник, научный сотрудник</w:t>
            </w:r>
          </w:p>
        </w:tc>
        <w:tc>
          <w:tcPr>
            <w:tcW w:w="1463" w:type="dxa"/>
            <w:vMerge w:val="restart"/>
          </w:tcPr>
          <w:p w:rsidR="003B4BBA" w:rsidRPr="008A38F1" w:rsidRDefault="003B4BBA" w:rsidP="00BB7C1D">
            <w:pPr>
              <w:jc w:val="center"/>
              <w:rPr>
                <w:sz w:val="24"/>
                <w:szCs w:val="24"/>
              </w:rPr>
            </w:pPr>
            <w:r w:rsidRPr="008A38F1">
              <w:rPr>
                <w:sz w:val="24"/>
                <w:szCs w:val="24"/>
              </w:rPr>
              <w:t>6 960</w:t>
            </w:r>
          </w:p>
        </w:tc>
        <w:tc>
          <w:tcPr>
            <w:tcW w:w="1489" w:type="dxa"/>
          </w:tcPr>
          <w:p w:rsidR="003B4BBA" w:rsidRPr="008A38F1" w:rsidRDefault="003B4BBA" w:rsidP="00BB7C1D">
            <w:pPr>
              <w:pStyle w:val="ConsPlusCell"/>
              <w:widowControl/>
              <w:jc w:val="center"/>
              <w:rPr>
                <w:rFonts w:ascii="Times New Roman" w:hAnsi="Times New Roman" w:cs="Times New Roman"/>
                <w:sz w:val="24"/>
                <w:szCs w:val="24"/>
              </w:rPr>
            </w:pPr>
            <w:r w:rsidRPr="008A38F1">
              <w:rPr>
                <w:rFonts w:ascii="Times New Roman" w:hAnsi="Times New Roman" w:cs="Times New Roman"/>
                <w:sz w:val="24"/>
                <w:szCs w:val="24"/>
              </w:rPr>
              <w:t>0,10</w:t>
            </w:r>
          </w:p>
        </w:tc>
      </w:tr>
      <w:tr w:rsidR="003B4BBA" w:rsidRPr="008A38F1" w:rsidTr="00BB7C1D">
        <w:tc>
          <w:tcPr>
            <w:tcW w:w="3360" w:type="dxa"/>
          </w:tcPr>
          <w:p w:rsidR="003B4BBA" w:rsidRPr="008A38F1" w:rsidRDefault="003B4BBA" w:rsidP="00BB7C1D">
            <w:pPr>
              <w:rPr>
                <w:sz w:val="24"/>
                <w:szCs w:val="24"/>
              </w:rPr>
            </w:pPr>
            <w:r w:rsidRPr="008A38F1">
              <w:rPr>
                <w:sz w:val="24"/>
                <w:szCs w:val="24"/>
              </w:rPr>
              <w:t>Второй квалификационный уровень</w:t>
            </w:r>
          </w:p>
        </w:tc>
        <w:tc>
          <w:tcPr>
            <w:tcW w:w="2760" w:type="dxa"/>
          </w:tcPr>
          <w:p w:rsidR="003B4BBA" w:rsidRPr="008A38F1" w:rsidRDefault="003B4BBA" w:rsidP="00BB7C1D">
            <w:pPr>
              <w:rPr>
                <w:sz w:val="24"/>
                <w:szCs w:val="24"/>
              </w:rPr>
            </w:pPr>
            <w:r w:rsidRPr="008A38F1">
              <w:rPr>
                <w:sz w:val="24"/>
                <w:szCs w:val="24"/>
              </w:rPr>
              <w:t>старший научный сотрудник</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pStyle w:val="ConsPlusCell"/>
              <w:widowControl/>
              <w:jc w:val="center"/>
              <w:rPr>
                <w:rFonts w:ascii="Times New Roman" w:hAnsi="Times New Roman" w:cs="Times New Roman"/>
                <w:sz w:val="24"/>
                <w:szCs w:val="24"/>
              </w:rPr>
            </w:pPr>
            <w:r w:rsidRPr="008A38F1">
              <w:rPr>
                <w:rFonts w:ascii="Times New Roman" w:hAnsi="Times New Roman" w:cs="Times New Roman"/>
                <w:sz w:val="24"/>
                <w:szCs w:val="24"/>
              </w:rPr>
              <w:t>0,15</w:t>
            </w:r>
          </w:p>
        </w:tc>
      </w:tr>
      <w:tr w:rsidR="003B4BBA" w:rsidRPr="008A38F1" w:rsidTr="00BB7C1D">
        <w:tc>
          <w:tcPr>
            <w:tcW w:w="3360" w:type="dxa"/>
          </w:tcPr>
          <w:p w:rsidR="003B4BBA" w:rsidRPr="008A38F1" w:rsidRDefault="003B4BBA" w:rsidP="00BB7C1D">
            <w:pPr>
              <w:rPr>
                <w:sz w:val="24"/>
                <w:szCs w:val="24"/>
              </w:rPr>
            </w:pPr>
            <w:r w:rsidRPr="008A38F1">
              <w:rPr>
                <w:sz w:val="24"/>
                <w:szCs w:val="24"/>
              </w:rPr>
              <w:t>Третий квалификационный уровень</w:t>
            </w:r>
          </w:p>
        </w:tc>
        <w:tc>
          <w:tcPr>
            <w:tcW w:w="2760" w:type="dxa"/>
          </w:tcPr>
          <w:p w:rsidR="003B4BBA" w:rsidRPr="008A38F1" w:rsidRDefault="003B4BBA" w:rsidP="00BB7C1D">
            <w:pPr>
              <w:rPr>
                <w:sz w:val="24"/>
                <w:szCs w:val="24"/>
              </w:rPr>
            </w:pPr>
            <w:r w:rsidRPr="008A38F1">
              <w:rPr>
                <w:sz w:val="24"/>
                <w:szCs w:val="24"/>
              </w:rPr>
              <w:t>ведущий научный сотрудник</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pStyle w:val="ConsPlusCell"/>
              <w:widowControl/>
              <w:jc w:val="center"/>
              <w:rPr>
                <w:rFonts w:ascii="Times New Roman" w:hAnsi="Times New Roman" w:cs="Times New Roman"/>
                <w:sz w:val="24"/>
                <w:szCs w:val="24"/>
              </w:rPr>
            </w:pPr>
            <w:r w:rsidRPr="008A38F1">
              <w:rPr>
                <w:rFonts w:ascii="Times New Roman" w:hAnsi="Times New Roman" w:cs="Times New Roman"/>
                <w:sz w:val="24"/>
                <w:szCs w:val="24"/>
              </w:rPr>
              <w:t>0,20</w:t>
            </w:r>
          </w:p>
        </w:tc>
      </w:tr>
      <w:tr w:rsidR="003B4BBA" w:rsidRPr="008A38F1" w:rsidTr="00BB7C1D">
        <w:tc>
          <w:tcPr>
            <w:tcW w:w="3360" w:type="dxa"/>
          </w:tcPr>
          <w:p w:rsidR="003B4BBA" w:rsidRPr="008A38F1" w:rsidRDefault="003B4BBA" w:rsidP="00BB7C1D">
            <w:pPr>
              <w:rPr>
                <w:sz w:val="24"/>
                <w:szCs w:val="24"/>
              </w:rPr>
            </w:pPr>
            <w:r w:rsidRPr="008A38F1">
              <w:rPr>
                <w:sz w:val="24"/>
                <w:szCs w:val="24"/>
              </w:rPr>
              <w:t>Четвертый квалификационный уровень</w:t>
            </w:r>
          </w:p>
        </w:tc>
        <w:tc>
          <w:tcPr>
            <w:tcW w:w="2760" w:type="dxa"/>
          </w:tcPr>
          <w:p w:rsidR="003B4BBA" w:rsidRPr="008A38F1" w:rsidRDefault="003B4BBA" w:rsidP="00BB7C1D">
            <w:pPr>
              <w:rPr>
                <w:sz w:val="24"/>
                <w:szCs w:val="24"/>
              </w:rPr>
            </w:pPr>
            <w:r w:rsidRPr="008A38F1">
              <w:rPr>
                <w:sz w:val="24"/>
                <w:szCs w:val="24"/>
              </w:rPr>
              <w:t xml:space="preserve">главный  научный сотрудник; </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pStyle w:val="ConsPlusCell"/>
              <w:widowControl/>
              <w:jc w:val="center"/>
              <w:rPr>
                <w:rFonts w:ascii="Times New Roman" w:hAnsi="Times New Roman" w:cs="Times New Roman"/>
                <w:sz w:val="24"/>
                <w:szCs w:val="24"/>
              </w:rPr>
            </w:pPr>
            <w:r w:rsidRPr="008A38F1">
              <w:rPr>
                <w:rFonts w:ascii="Times New Roman" w:hAnsi="Times New Roman" w:cs="Times New Roman"/>
                <w:sz w:val="24"/>
                <w:szCs w:val="24"/>
              </w:rPr>
              <w:t>0,25</w:t>
            </w:r>
          </w:p>
        </w:tc>
      </w:tr>
    </w:tbl>
    <w:p w:rsidR="003B4BBA" w:rsidRPr="008A38F1" w:rsidRDefault="003B4BBA" w:rsidP="008A38F1">
      <w:pPr>
        <w:outlineLvl w:val="1"/>
        <w:rPr>
          <w:sz w:val="24"/>
          <w:szCs w:val="24"/>
        </w:rPr>
      </w:pPr>
    </w:p>
    <w:p w:rsidR="003B4BBA" w:rsidRPr="008A38F1" w:rsidRDefault="003B4BBA" w:rsidP="008A38F1">
      <w:pPr>
        <w:jc w:val="center"/>
        <w:outlineLvl w:val="1"/>
        <w:rPr>
          <w:sz w:val="24"/>
          <w:szCs w:val="24"/>
        </w:rPr>
      </w:pPr>
      <w:r w:rsidRPr="008A38F1">
        <w:rPr>
          <w:sz w:val="24"/>
          <w:szCs w:val="24"/>
        </w:rPr>
        <w:t xml:space="preserve">Профессиональные квалификационные группы общеотраслевых должностей руководителей, специалистов и служащих </w:t>
      </w:r>
    </w:p>
    <w:p w:rsidR="003B4BBA" w:rsidRPr="008A38F1" w:rsidRDefault="003B4BBA" w:rsidP="008A38F1">
      <w:pPr>
        <w:outlineLvl w:val="1"/>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2760"/>
        <w:gridCol w:w="1463"/>
        <w:gridCol w:w="1489"/>
      </w:tblGrid>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 «Общеотраслевые должности служащих первого уровня»</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760" w:type="dxa"/>
          </w:tcPr>
          <w:p w:rsidR="003B4BBA" w:rsidRPr="008A38F1" w:rsidRDefault="003B4BBA" w:rsidP="00BB7C1D">
            <w:pPr>
              <w:jc w:val="center"/>
              <w:rPr>
                <w:sz w:val="24"/>
                <w:szCs w:val="24"/>
              </w:rPr>
            </w:pPr>
            <w:r w:rsidRPr="008A38F1">
              <w:rPr>
                <w:sz w:val="24"/>
                <w:szCs w:val="24"/>
              </w:rPr>
              <w:t>Общеотраслевые должности служащих первого уровня</w:t>
            </w:r>
          </w:p>
        </w:tc>
        <w:tc>
          <w:tcPr>
            <w:tcW w:w="1463"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pStyle w:val="BodyTextIndent3"/>
              <w:spacing w:after="0"/>
              <w:ind w:left="0"/>
              <w:rPr>
                <w:spacing w:val="-4"/>
                <w:sz w:val="24"/>
                <w:szCs w:val="24"/>
              </w:rPr>
            </w:pPr>
            <w:r w:rsidRPr="008A38F1">
              <w:rPr>
                <w:spacing w:val="-4"/>
                <w:sz w:val="24"/>
                <w:szCs w:val="24"/>
              </w:rPr>
              <w:t>Первый квалификационный уровень</w:t>
            </w:r>
          </w:p>
        </w:tc>
        <w:tc>
          <w:tcPr>
            <w:tcW w:w="2760" w:type="dxa"/>
          </w:tcPr>
          <w:p w:rsidR="003B4BBA" w:rsidRPr="008A38F1" w:rsidRDefault="003B4BBA" w:rsidP="00BB7C1D">
            <w:pPr>
              <w:rPr>
                <w:sz w:val="24"/>
                <w:szCs w:val="24"/>
              </w:rPr>
            </w:pPr>
            <w:r w:rsidRPr="008A38F1">
              <w:rPr>
                <w:sz w:val="24"/>
                <w:szCs w:val="24"/>
              </w:rPr>
              <w:t>делопроизводитель; кассир; машинистка; секретарь; секретарь-машинистка</w:t>
            </w:r>
          </w:p>
        </w:tc>
        <w:tc>
          <w:tcPr>
            <w:tcW w:w="1463" w:type="dxa"/>
          </w:tcPr>
          <w:p w:rsidR="003B4BBA" w:rsidRPr="008A38F1" w:rsidRDefault="003B4BBA" w:rsidP="00BB7C1D">
            <w:pPr>
              <w:jc w:val="center"/>
              <w:rPr>
                <w:sz w:val="24"/>
                <w:szCs w:val="24"/>
              </w:rPr>
            </w:pPr>
            <w:r w:rsidRPr="008A38F1">
              <w:rPr>
                <w:sz w:val="24"/>
                <w:szCs w:val="24"/>
              </w:rPr>
              <w:t>4 187</w:t>
            </w:r>
          </w:p>
        </w:tc>
        <w:tc>
          <w:tcPr>
            <w:tcW w:w="1489" w:type="dxa"/>
          </w:tcPr>
          <w:p w:rsidR="003B4BBA" w:rsidRPr="008A38F1" w:rsidRDefault="003B4BBA" w:rsidP="00BB7C1D">
            <w:pPr>
              <w:jc w:val="center"/>
              <w:rPr>
                <w:sz w:val="24"/>
                <w:szCs w:val="24"/>
              </w:rPr>
            </w:pPr>
            <w:bookmarkStart w:id="0" w:name="_GoBack"/>
            <w:bookmarkEnd w:id="0"/>
            <w:r w:rsidRPr="008A38F1">
              <w:rPr>
                <w:sz w:val="24"/>
                <w:szCs w:val="24"/>
              </w:rPr>
              <w:t>0,10</w:t>
            </w:r>
          </w:p>
        </w:tc>
      </w:tr>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 «Общеотраслевые должности служащих второго уровня»</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760" w:type="dxa"/>
          </w:tcPr>
          <w:p w:rsidR="003B4BBA" w:rsidRPr="008A38F1" w:rsidRDefault="003B4BBA" w:rsidP="00BB7C1D">
            <w:pPr>
              <w:jc w:val="center"/>
              <w:rPr>
                <w:sz w:val="24"/>
                <w:szCs w:val="24"/>
              </w:rPr>
            </w:pPr>
            <w:r w:rsidRPr="008A38F1">
              <w:rPr>
                <w:sz w:val="24"/>
                <w:szCs w:val="24"/>
              </w:rPr>
              <w:t>общеотраслевые должности служащих второго уровня</w:t>
            </w:r>
          </w:p>
        </w:tc>
        <w:tc>
          <w:tcPr>
            <w:tcW w:w="1463" w:type="dxa"/>
            <w:tcBorders>
              <w:bottom w:val="single" w:sz="4" w:space="0" w:color="auto"/>
            </w:tcBorders>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Первый  квалификационный уровень</w:t>
            </w:r>
          </w:p>
        </w:tc>
        <w:tc>
          <w:tcPr>
            <w:tcW w:w="2760" w:type="dxa"/>
            <w:tcBorders>
              <w:right w:val="single" w:sz="4" w:space="0" w:color="auto"/>
            </w:tcBorders>
          </w:tcPr>
          <w:p w:rsidR="003B4BBA" w:rsidRPr="008A38F1" w:rsidRDefault="003B4BBA" w:rsidP="00BB7C1D">
            <w:pPr>
              <w:rPr>
                <w:sz w:val="24"/>
                <w:szCs w:val="24"/>
              </w:rPr>
            </w:pPr>
            <w:r w:rsidRPr="008A38F1">
              <w:rPr>
                <w:sz w:val="24"/>
                <w:szCs w:val="24"/>
              </w:rPr>
              <w:t>администратор; инспектор по кадрам;   секретарь руководителя; специалист по работе с молодежью; техники всех наименований</w:t>
            </w:r>
          </w:p>
        </w:tc>
        <w:tc>
          <w:tcPr>
            <w:tcW w:w="1463" w:type="dxa"/>
            <w:vMerge w:val="restart"/>
            <w:tcBorders>
              <w:top w:val="single" w:sz="4" w:space="0" w:color="auto"/>
              <w:left w:val="single" w:sz="4" w:space="0" w:color="auto"/>
              <w:right w:val="single" w:sz="4" w:space="0" w:color="auto"/>
            </w:tcBorders>
          </w:tcPr>
          <w:p w:rsidR="003B4BBA" w:rsidRPr="008A38F1" w:rsidRDefault="003B4BBA" w:rsidP="00BB7C1D">
            <w:pPr>
              <w:jc w:val="center"/>
              <w:rPr>
                <w:sz w:val="24"/>
                <w:szCs w:val="24"/>
              </w:rPr>
            </w:pPr>
            <w:r w:rsidRPr="008A38F1">
              <w:rPr>
                <w:sz w:val="24"/>
                <w:szCs w:val="24"/>
              </w:rPr>
              <w:t>5 428</w:t>
            </w: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0,06</w:t>
            </w:r>
          </w:p>
        </w:tc>
      </w:tr>
      <w:tr w:rsidR="003B4BBA" w:rsidRPr="008A38F1" w:rsidTr="00BB7C1D">
        <w:trPr>
          <w:trHeight w:val="4768"/>
        </w:trPr>
        <w:tc>
          <w:tcPr>
            <w:tcW w:w="3360" w:type="dxa"/>
          </w:tcPr>
          <w:p w:rsidR="003B4BBA" w:rsidRPr="008A38F1" w:rsidRDefault="003B4BBA" w:rsidP="00BB7C1D">
            <w:pPr>
              <w:rPr>
                <w:sz w:val="24"/>
                <w:szCs w:val="24"/>
              </w:rPr>
            </w:pPr>
            <w:r w:rsidRPr="008A38F1">
              <w:rPr>
                <w:sz w:val="24"/>
                <w:szCs w:val="24"/>
              </w:rPr>
              <w:t>Второй квалификационный уровень</w:t>
            </w:r>
          </w:p>
        </w:tc>
        <w:tc>
          <w:tcPr>
            <w:tcW w:w="2760" w:type="dxa"/>
            <w:tcBorders>
              <w:right w:val="single" w:sz="4" w:space="0" w:color="auto"/>
            </w:tcBorders>
          </w:tcPr>
          <w:p w:rsidR="003B4BBA" w:rsidRPr="008A38F1" w:rsidRDefault="003B4BBA" w:rsidP="00BB7C1D">
            <w:pPr>
              <w:rPr>
                <w:sz w:val="24"/>
                <w:szCs w:val="24"/>
              </w:rPr>
            </w:pPr>
            <w:r w:rsidRPr="008A38F1">
              <w:rPr>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w:t>
            </w:r>
            <w:r w:rsidRPr="008A38F1">
              <w:rPr>
                <w:sz w:val="24"/>
                <w:szCs w:val="24"/>
                <w:lang w:val="en-US"/>
              </w:rPr>
              <w:t>II</w:t>
            </w:r>
            <w:r w:rsidRPr="008A38F1">
              <w:rPr>
                <w:sz w:val="24"/>
                <w:szCs w:val="24"/>
              </w:rPr>
              <w:t xml:space="preserve"> внутридолжностная категория</w:t>
            </w:r>
          </w:p>
        </w:tc>
        <w:tc>
          <w:tcPr>
            <w:tcW w:w="1463" w:type="dxa"/>
            <w:vMerge/>
            <w:tcBorders>
              <w:left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0,08</w:t>
            </w:r>
          </w:p>
        </w:tc>
      </w:tr>
      <w:tr w:rsidR="003B4BBA" w:rsidRPr="008A38F1" w:rsidTr="00BB7C1D">
        <w:tc>
          <w:tcPr>
            <w:tcW w:w="3360" w:type="dxa"/>
          </w:tcPr>
          <w:p w:rsidR="003B4BBA" w:rsidRPr="008A38F1" w:rsidRDefault="003B4BBA" w:rsidP="00BB7C1D">
            <w:pPr>
              <w:rPr>
                <w:sz w:val="24"/>
                <w:szCs w:val="24"/>
              </w:rPr>
            </w:pPr>
            <w:r w:rsidRPr="008A38F1">
              <w:rPr>
                <w:sz w:val="24"/>
                <w:szCs w:val="24"/>
              </w:rPr>
              <w:t>Третий квалификационный уровень</w:t>
            </w:r>
          </w:p>
        </w:tc>
        <w:tc>
          <w:tcPr>
            <w:tcW w:w="2760" w:type="dxa"/>
            <w:tcBorders>
              <w:right w:val="single" w:sz="4" w:space="0" w:color="auto"/>
            </w:tcBorders>
          </w:tcPr>
          <w:p w:rsidR="003B4BBA" w:rsidRPr="008A38F1" w:rsidRDefault="003B4BBA" w:rsidP="00BB7C1D">
            <w:pPr>
              <w:rPr>
                <w:sz w:val="24"/>
                <w:szCs w:val="24"/>
              </w:rPr>
            </w:pPr>
            <w:r w:rsidRPr="008A38F1">
              <w:rPr>
                <w:sz w:val="24"/>
                <w:szCs w:val="24"/>
              </w:rPr>
              <w:t>начальник хозяйственного отдела. Должности служащих первого квалификационного уровня, по которым устанавливается I внутридолжностная категория</w:t>
            </w:r>
          </w:p>
        </w:tc>
        <w:tc>
          <w:tcPr>
            <w:tcW w:w="1463" w:type="dxa"/>
            <w:vMerge/>
            <w:tcBorders>
              <w:left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tabs>
                <w:tab w:val="left" w:pos="662"/>
              </w:tabs>
              <w:jc w:val="center"/>
              <w:rPr>
                <w:sz w:val="24"/>
                <w:szCs w:val="24"/>
              </w:rPr>
            </w:pPr>
            <w:r w:rsidRPr="008A38F1">
              <w:rPr>
                <w:sz w:val="24"/>
                <w:szCs w:val="24"/>
              </w:rPr>
              <w:t>0,11</w:t>
            </w:r>
          </w:p>
        </w:tc>
      </w:tr>
      <w:tr w:rsidR="003B4BBA" w:rsidRPr="008A38F1" w:rsidTr="00BB7C1D">
        <w:tc>
          <w:tcPr>
            <w:tcW w:w="3360" w:type="dxa"/>
          </w:tcPr>
          <w:p w:rsidR="003B4BBA" w:rsidRPr="008A38F1" w:rsidRDefault="003B4BBA" w:rsidP="00BB7C1D">
            <w:pPr>
              <w:rPr>
                <w:sz w:val="24"/>
                <w:szCs w:val="24"/>
              </w:rPr>
            </w:pPr>
            <w:r w:rsidRPr="008A38F1">
              <w:rPr>
                <w:sz w:val="24"/>
                <w:szCs w:val="24"/>
              </w:rPr>
              <w:t xml:space="preserve">Четвертый квалификационный уровень </w:t>
            </w:r>
          </w:p>
        </w:tc>
        <w:tc>
          <w:tcPr>
            <w:tcW w:w="2760" w:type="dxa"/>
            <w:tcBorders>
              <w:right w:val="single" w:sz="4" w:space="0" w:color="auto"/>
            </w:tcBorders>
          </w:tcPr>
          <w:p w:rsidR="003B4BBA" w:rsidRPr="008A38F1" w:rsidRDefault="003B4BBA" w:rsidP="00BB7C1D">
            <w:pPr>
              <w:rPr>
                <w:sz w:val="24"/>
                <w:szCs w:val="24"/>
              </w:rPr>
            </w:pPr>
            <w:r w:rsidRPr="008A38F1">
              <w:rPr>
                <w:sz w:val="24"/>
                <w:szCs w:val="24"/>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463" w:type="dxa"/>
            <w:vMerge/>
            <w:tcBorders>
              <w:left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0,13</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Пятый квалификационный уровень</w:t>
            </w:r>
          </w:p>
        </w:tc>
        <w:tc>
          <w:tcPr>
            <w:tcW w:w="2760" w:type="dxa"/>
            <w:tcBorders>
              <w:right w:val="single" w:sz="4" w:space="0" w:color="auto"/>
            </w:tcBorders>
          </w:tcPr>
          <w:p w:rsidR="003B4BBA" w:rsidRPr="008A38F1" w:rsidRDefault="003B4BBA" w:rsidP="00BB7C1D">
            <w:pPr>
              <w:rPr>
                <w:sz w:val="24"/>
                <w:szCs w:val="24"/>
              </w:rPr>
            </w:pPr>
            <w:r w:rsidRPr="008A38F1">
              <w:rPr>
                <w:sz w:val="24"/>
                <w:szCs w:val="24"/>
              </w:rPr>
              <w:t>начальник смены (участка)</w:t>
            </w:r>
          </w:p>
        </w:tc>
        <w:tc>
          <w:tcPr>
            <w:tcW w:w="1463" w:type="dxa"/>
            <w:vMerge/>
            <w:tcBorders>
              <w:left w:val="single" w:sz="4" w:space="0" w:color="auto"/>
              <w:right w:val="single" w:sz="4" w:space="0" w:color="auto"/>
            </w:tcBorders>
          </w:tcPr>
          <w:p w:rsidR="003B4BBA" w:rsidRPr="008A38F1" w:rsidRDefault="003B4BBA" w:rsidP="00BB7C1D">
            <w:pPr>
              <w:jc w:val="center"/>
              <w:rPr>
                <w:sz w:val="24"/>
                <w:szCs w:val="24"/>
              </w:rPr>
            </w:pPr>
          </w:p>
        </w:tc>
        <w:tc>
          <w:tcPr>
            <w:tcW w:w="1489" w:type="dxa"/>
            <w:tcBorders>
              <w:left w:val="single" w:sz="4" w:space="0" w:color="auto"/>
            </w:tcBorders>
          </w:tcPr>
          <w:p w:rsidR="003B4BBA" w:rsidRPr="008A38F1" w:rsidRDefault="003B4BBA" w:rsidP="00BB7C1D">
            <w:pPr>
              <w:jc w:val="center"/>
              <w:rPr>
                <w:sz w:val="24"/>
                <w:szCs w:val="24"/>
              </w:rPr>
            </w:pPr>
            <w:r w:rsidRPr="008A38F1">
              <w:rPr>
                <w:sz w:val="24"/>
                <w:szCs w:val="24"/>
              </w:rPr>
              <w:t>0,15</w:t>
            </w:r>
          </w:p>
        </w:tc>
      </w:tr>
    </w:tbl>
    <w:p w:rsidR="003B4BBA" w:rsidRPr="008A38F1" w:rsidRDefault="003B4BBA" w:rsidP="008A38F1">
      <w:pP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0"/>
        <w:gridCol w:w="2760"/>
        <w:gridCol w:w="1463"/>
        <w:gridCol w:w="1489"/>
      </w:tblGrid>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 «Общеотраслевые должности служащих третьего уровня»</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760" w:type="dxa"/>
          </w:tcPr>
          <w:p w:rsidR="003B4BBA" w:rsidRPr="008A38F1" w:rsidRDefault="003B4BBA" w:rsidP="00BB7C1D">
            <w:pPr>
              <w:jc w:val="center"/>
              <w:rPr>
                <w:sz w:val="24"/>
                <w:szCs w:val="24"/>
              </w:rPr>
            </w:pPr>
            <w:r w:rsidRPr="008A38F1">
              <w:rPr>
                <w:sz w:val="24"/>
                <w:szCs w:val="24"/>
              </w:rPr>
              <w:t>Общеотраслевые должности служащих третьего уровня</w:t>
            </w:r>
          </w:p>
        </w:tc>
        <w:tc>
          <w:tcPr>
            <w:tcW w:w="1463"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Первый  квалификационный уровень</w:t>
            </w:r>
          </w:p>
        </w:tc>
        <w:tc>
          <w:tcPr>
            <w:tcW w:w="2760" w:type="dxa"/>
          </w:tcPr>
          <w:p w:rsidR="003B4BBA" w:rsidRPr="008A38F1" w:rsidRDefault="003B4BBA" w:rsidP="00BB7C1D">
            <w:pPr>
              <w:rPr>
                <w:sz w:val="24"/>
                <w:szCs w:val="24"/>
              </w:rPr>
            </w:pPr>
            <w:r w:rsidRPr="008A38F1">
              <w:rPr>
                <w:sz w:val="24"/>
                <w:szCs w:val="24"/>
              </w:rPr>
              <w:t>бухгалтер; документовед; инженер;  инженер по ремонту;  менеджер; менеджер по персоналу; менеджер по рекламе;   специалист по кадрам;  экономист;  юрисконсульт</w:t>
            </w:r>
          </w:p>
        </w:tc>
        <w:tc>
          <w:tcPr>
            <w:tcW w:w="1463" w:type="dxa"/>
            <w:vMerge w:val="restart"/>
          </w:tcPr>
          <w:p w:rsidR="003B4BBA" w:rsidRPr="008A38F1" w:rsidRDefault="003B4BBA" w:rsidP="00BB7C1D">
            <w:pPr>
              <w:jc w:val="center"/>
              <w:rPr>
                <w:sz w:val="24"/>
                <w:szCs w:val="24"/>
              </w:rPr>
            </w:pPr>
            <w:r w:rsidRPr="008A38F1">
              <w:rPr>
                <w:sz w:val="24"/>
                <w:szCs w:val="24"/>
              </w:rPr>
              <w:t>6 732</w:t>
            </w:r>
          </w:p>
        </w:tc>
        <w:tc>
          <w:tcPr>
            <w:tcW w:w="1489" w:type="dxa"/>
          </w:tcPr>
          <w:p w:rsidR="003B4BBA" w:rsidRPr="008A38F1" w:rsidRDefault="003B4BBA" w:rsidP="00BB7C1D">
            <w:pPr>
              <w:jc w:val="center"/>
              <w:rPr>
                <w:sz w:val="24"/>
                <w:szCs w:val="24"/>
              </w:rPr>
            </w:pPr>
            <w:r w:rsidRPr="008A38F1">
              <w:rPr>
                <w:sz w:val="24"/>
                <w:szCs w:val="24"/>
              </w:rPr>
              <w:t>0,05</w:t>
            </w:r>
          </w:p>
        </w:tc>
      </w:tr>
      <w:tr w:rsidR="003B4BBA" w:rsidRPr="008A38F1" w:rsidTr="00BB7C1D">
        <w:tc>
          <w:tcPr>
            <w:tcW w:w="3360" w:type="dxa"/>
          </w:tcPr>
          <w:p w:rsidR="003B4BBA" w:rsidRPr="008A38F1" w:rsidRDefault="003B4BBA" w:rsidP="00BB7C1D">
            <w:pPr>
              <w:rPr>
                <w:sz w:val="24"/>
                <w:szCs w:val="24"/>
              </w:rPr>
            </w:pPr>
            <w:r w:rsidRPr="008A38F1">
              <w:rPr>
                <w:sz w:val="24"/>
                <w:szCs w:val="24"/>
              </w:rPr>
              <w:t>Второй квалификационный уровень</w:t>
            </w:r>
          </w:p>
        </w:tc>
        <w:tc>
          <w:tcPr>
            <w:tcW w:w="2760" w:type="dxa"/>
          </w:tcPr>
          <w:p w:rsidR="003B4BBA" w:rsidRPr="008A38F1" w:rsidRDefault="003B4BBA" w:rsidP="00BB7C1D">
            <w:pPr>
              <w:rPr>
                <w:sz w:val="24"/>
                <w:szCs w:val="24"/>
              </w:rPr>
            </w:pPr>
            <w:r w:rsidRPr="008A38F1">
              <w:rPr>
                <w:sz w:val="24"/>
                <w:szCs w:val="24"/>
              </w:rPr>
              <w:t>должности служащих первого квалификационного уровня, по которым может устанавливаться II внутридолжностная категория (бухгалтер;  документовед; инженер;  инженер по ремонту; экономист;  юрисконсульт)</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0,08</w:t>
            </w:r>
          </w:p>
        </w:tc>
      </w:tr>
      <w:tr w:rsidR="003B4BBA" w:rsidRPr="008A38F1" w:rsidTr="00BB7C1D">
        <w:trPr>
          <w:trHeight w:val="828"/>
        </w:trPr>
        <w:tc>
          <w:tcPr>
            <w:tcW w:w="3360" w:type="dxa"/>
            <w:tcBorders>
              <w:top w:val="single" w:sz="4" w:space="0" w:color="auto"/>
              <w:bottom w:val="single" w:sz="4" w:space="0" w:color="auto"/>
            </w:tcBorders>
          </w:tcPr>
          <w:p w:rsidR="003B4BBA" w:rsidRPr="008A38F1" w:rsidRDefault="003B4BBA" w:rsidP="00BB7C1D">
            <w:pPr>
              <w:rPr>
                <w:sz w:val="24"/>
                <w:szCs w:val="24"/>
              </w:rPr>
            </w:pPr>
            <w:r w:rsidRPr="008A38F1">
              <w:rPr>
                <w:sz w:val="24"/>
                <w:szCs w:val="24"/>
              </w:rPr>
              <w:t>Третий квалификационный уровень</w:t>
            </w:r>
          </w:p>
        </w:tc>
        <w:tc>
          <w:tcPr>
            <w:tcW w:w="2760" w:type="dxa"/>
            <w:vMerge w:val="restart"/>
            <w:tcBorders>
              <w:top w:val="single" w:sz="4" w:space="0" w:color="auto"/>
            </w:tcBorders>
          </w:tcPr>
          <w:p w:rsidR="003B4BBA" w:rsidRPr="008A38F1" w:rsidRDefault="003B4BBA" w:rsidP="00BB7C1D">
            <w:pPr>
              <w:rPr>
                <w:sz w:val="24"/>
                <w:szCs w:val="24"/>
              </w:rPr>
            </w:pPr>
            <w:r w:rsidRPr="008A38F1">
              <w:rPr>
                <w:sz w:val="24"/>
                <w:szCs w:val="24"/>
              </w:rPr>
              <w:t>должности служащих первого квалификационного уровня, по которым может устанавливаться I внутридолжностная категория (бухгалтер; документовед; инженер; инженер по ремонту;  экономист; юрисконсульт)</w:t>
            </w:r>
          </w:p>
        </w:tc>
        <w:tc>
          <w:tcPr>
            <w:tcW w:w="1463" w:type="dxa"/>
            <w:vMerge/>
          </w:tcPr>
          <w:p w:rsidR="003B4BBA" w:rsidRPr="008A38F1" w:rsidRDefault="003B4BBA" w:rsidP="00BB7C1D">
            <w:pPr>
              <w:jc w:val="center"/>
              <w:rPr>
                <w:sz w:val="24"/>
                <w:szCs w:val="24"/>
              </w:rPr>
            </w:pPr>
          </w:p>
        </w:tc>
        <w:tc>
          <w:tcPr>
            <w:tcW w:w="1489" w:type="dxa"/>
            <w:vMerge w:val="restart"/>
            <w:tcBorders>
              <w:top w:val="single" w:sz="4" w:space="0" w:color="auto"/>
            </w:tcBorders>
          </w:tcPr>
          <w:p w:rsidR="003B4BBA" w:rsidRPr="008A38F1" w:rsidRDefault="003B4BBA" w:rsidP="00BB7C1D">
            <w:pPr>
              <w:jc w:val="center"/>
              <w:rPr>
                <w:sz w:val="24"/>
                <w:szCs w:val="24"/>
              </w:rPr>
            </w:pPr>
            <w:r w:rsidRPr="008A38F1">
              <w:rPr>
                <w:sz w:val="24"/>
                <w:szCs w:val="24"/>
              </w:rPr>
              <w:t>0,12</w:t>
            </w:r>
          </w:p>
        </w:tc>
      </w:tr>
      <w:tr w:rsidR="003B4BBA" w:rsidRPr="008A38F1" w:rsidTr="00BB7C1D">
        <w:tc>
          <w:tcPr>
            <w:tcW w:w="3360" w:type="dxa"/>
            <w:tcBorders>
              <w:top w:val="single" w:sz="4" w:space="0" w:color="auto"/>
            </w:tcBorders>
          </w:tcPr>
          <w:p w:rsidR="003B4BBA" w:rsidRPr="008A38F1" w:rsidRDefault="003B4BBA" w:rsidP="00BB7C1D">
            <w:pPr>
              <w:jc w:val="center"/>
              <w:rPr>
                <w:sz w:val="24"/>
                <w:szCs w:val="24"/>
              </w:rPr>
            </w:pPr>
          </w:p>
        </w:tc>
        <w:tc>
          <w:tcPr>
            <w:tcW w:w="2760" w:type="dxa"/>
            <w:vMerge/>
          </w:tcPr>
          <w:p w:rsidR="003B4BBA" w:rsidRPr="008A38F1" w:rsidRDefault="003B4BBA" w:rsidP="00BB7C1D">
            <w:pPr>
              <w:rPr>
                <w:sz w:val="24"/>
                <w:szCs w:val="24"/>
              </w:rPr>
            </w:pPr>
          </w:p>
        </w:tc>
        <w:tc>
          <w:tcPr>
            <w:tcW w:w="1463" w:type="dxa"/>
            <w:vMerge/>
          </w:tcPr>
          <w:p w:rsidR="003B4BBA" w:rsidRPr="008A38F1" w:rsidRDefault="003B4BBA" w:rsidP="00BB7C1D">
            <w:pPr>
              <w:jc w:val="center"/>
              <w:rPr>
                <w:sz w:val="24"/>
                <w:szCs w:val="24"/>
              </w:rPr>
            </w:pPr>
          </w:p>
        </w:tc>
        <w:tc>
          <w:tcPr>
            <w:tcW w:w="1489" w:type="dxa"/>
            <w:vMerge/>
          </w:tcPr>
          <w:p w:rsidR="003B4BBA" w:rsidRPr="008A38F1" w:rsidRDefault="003B4BBA" w:rsidP="00BB7C1D">
            <w:pPr>
              <w:jc w:val="center"/>
              <w:rPr>
                <w:sz w:val="24"/>
                <w:szCs w:val="24"/>
              </w:rPr>
            </w:pPr>
          </w:p>
        </w:tc>
      </w:tr>
      <w:tr w:rsidR="003B4BBA" w:rsidRPr="008A38F1" w:rsidTr="00BB7C1D">
        <w:tc>
          <w:tcPr>
            <w:tcW w:w="3360" w:type="dxa"/>
            <w:tcBorders>
              <w:left w:val="single" w:sz="4" w:space="0" w:color="auto"/>
            </w:tcBorders>
          </w:tcPr>
          <w:p w:rsidR="003B4BBA" w:rsidRPr="008A38F1" w:rsidRDefault="003B4BBA" w:rsidP="00BB7C1D">
            <w:pPr>
              <w:rPr>
                <w:sz w:val="24"/>
                <w:szCs w:val="24"/>
              </w:rPr>
            </w:pPr>
            <w:r w:rsidRPr="008A38F1">
              <w:rPr>
                <w:sz w:val="24"/>
                <w:szCs w:val="24"/>
              </w:rPr>
              <w:t xml:space="preserve">Четвертый квалификационный уровень </w:t>
            </w:r>
          </w:p>
        </w:tc>
        <w:tc>
          <w:tcPr>
            <w:tcW w:w="2760" w:type="dxa"/>
            <w:tcBorders>
              <w:top w:val="single" w:sz="4" w:space="0" w:color="auto"/>
            </w:tcBorders>
          </w:tcPr>
          <w:p w:rsidR="003B4BBA" w:rsidRPr="008A38F1" w:rsidRDefault="003B4BBA" w:rsidP="00BB7C1D">
            <w:pPr>
              <w:rPr>
                <w:sz w:val="24"/>
                <w:szCs w:val="24"/>
              </w:rPr>
            </w:pPr>
            <w:r w:rsidRPr="008A38F1">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 (экономист; инженер)</w:t>
            </w:r>
          </w:p>
        </w:tc>
        <w:tc>
          <w:tcPr>
            <w:tcW w:w="1463" w:type="dxa"/>
            <w:vMerge/>
          </w:tcPr>
          <w:p w:rsidR="003B4BBA" w:rsidRPr="008A38F1" w:rsidRDefault="003B4BBA" w:rsidP="00BB7C1D">
            <w:pPr>
              <w:jc w:val="center"/>
              <w:rPr>
                <w:sz w:val="24"/>
                <w:szCs w:val="24"/>
              </w:rPr>
            </w:pPr>
          </w:p>
        </w:tc>
        <w:tc>
          <w:tcPr>
            <w:tcW w:w="1489" w:type="dxa"/>
            <w:tcBorders>
              <w:top w:val="single" w:sz="4" w:space="0" w:color="auto"/>
            </w:tcBorders>
          </w:tcPr>
          <w:p w:rsidR="003B4BBA" w:rsidRPr="008A38F1" w:rsidRDefault="003B4BBA" w:rsidP="00BB7C1D">
            <w:pPr>
              <w:jc w:val="center"/>
              <w:rPr>
                <w:sz w:val="24"/>
                <w:szCs w:val="24"/>
              </w:rPr>
            </w:pPr>
            <w:r w:rsidRPr="008A38F1">
              <w:rPr>
                <w:sz w:val="24"/>
                <w:szCs w:val="24"/>
              </w:rPr>
              <w:t>0,15</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Пятый квалификационный уровень</w:t>
            </w:r>
          </w:p>
        </w:tc>
        <w:tc>
          <w:tcPr>
            <w:tcW w:w="2760" w:type="dxa"/>
          </w:tcPr>
          <w:p w:rsidR="003B4BBA" w:rsidRPr="008A38F1" w:rsidRDefault="003B4BBA" w:rsidP="00BB7C1D">
            <w:pPr>
              <w:rPr>
                <w:sz w:val="24"/>
                <w:szCs w:val="24"/>
              </w:rPr>
            </w:pPr>
            <w:r w:rsidRPr="008A38F1">
              <w:rPr>
                <w:sz w:val="24"/>
                <w:szCs w:val="24"/>
              </w:rPr>
              <w:t>главные специалисты: в отделах; заместитель главного бухгалтера (инженер; главный специалист в основном отделе; специалист по защите информации)</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r w:rsidR="003B4BBA" w:rsidRPr="008A38F1" w:rsidTr="00BB7C1D">
        <w:tc>
          <w:tcPr>
            <w:tcW w:w="9072" w:type="dxa"/>
            <w:gridSpan w:val="4"/>
          </w:tcPr>
          <w:p w:rsidR="003B4BBA" w:rsidRPr="008A38F1" w:rsidRDefault="003B4BBA" w:rsidP="00BB7C1D">
            <w:pPr>
              <w:jc w:val="center"/>
              <w:rPr>
                <w:sz w:val="24"/>
                <w:szCs w:val="24"/>
              </w:rPr>
            </w:pPr>
            <w:r w:rsidRPr="008A38F1">
              <w:rPr>
                <w:sz w:val="24"/>
                <w:szCs w:val="24"/>
              </w:rPr>
              <w:br w:type="page"/>
              <w:t>Профессиональная квалификационная группа «Общеотраслевые должности служащих четвертого уровня»</w:t>
            </w:r>
          </w:p>
        </w:tc>
      </w:tr>
      <w:tr w:rsidR="003B4BBA" w:rsidRPr="008A38F1" w:rsidTr="00BB7C1D">
        <w:tc>
          <w:tcPr>
            <w:tcW w:w="3360" w:type="dxa"/>
          </w:tcPr>
          <w:p w:rsidR="003B4BBA" w:rsidRPr="008A38F1" w:rsidRDefault="003B4BBA" w:rsidP="00BB7C1D">
            <w:pPr>
              <w:pStyle w:val="BodyTextIndent3"/>
              <w:spacing w:after="0"/>
              <w:ind w:left="0"/>
              <w:jc w:val="center"/>
              <w:rPr>
                <w:spacing w:val="-4"/>
                <w:sz w:val="24"/>
                <w:szCs w:val="24"/>
              </w:rPr>
            </w:pPr>
            <w:r w:rsidRPr="008A38F1">
              <w:rPr>
                <w:spacing w:val="-4"/>
                <w:sz w:val="24"/>
                <w:szCs w:val="24"/>
              </w:rPr>
              <w:t>Квалификационные уровни (квалификационные категории)</w:t>
            </w:r>
          </w:p>
        </w:tc>
        <w:tc>
          <w:tcPr>
            <w:tcW w:w="2760" w:type="dxa"/>
          </w:tcPr>
          <w:p w:rsidR="003B4BBA" w:rsidRPr="008A38F1" w:rsidRDefault="003B4BBA" w:rsidP="00BB7C1D">
            <w:pPr>
              <w:jc w:val="center"/>
              <w:rPr>
                <w:sz w:val="24"/>
                <w:szCs w:val="24"/>
              </w:rPr>
            </w:pPr>
            <w:r w:rsidRPr="008A38F1">
              <w:rPr>
                <w:sz w:val="24"/>
                <w:szCs w:val="24"/>
              </w:rPr>
              <w:t>общеотраслевые должности служащих четвертого уровня</w:t>
            </w:r>
          </w:p>
        </w:tc>
        <w:tc>
          <w:tcPr>
            <w:tcW w:w="1463" w:type="dxa"/>
          </w:tcPr>
          <w:p w:rsidR="003B4BBA" w:rsidRPr="008A38F1" w:rsidRDefault="003B4BBA" w:rsidP="00BB7C1D">
            <w:pPr>
              <w:jc w:val="center"/>
              <w:rPr>
                <w:sz w:val="24"/>
                <w:szCs w:val="24"/>
              </w:rPr>
            </w:pPr>
            <w:r w:rsidRPr="008A38F1">
              <w:rPr>
                <w:sz w:val="24"/>
                <w:szCs w:val="24"/>
              </w:rPr>
              <w:t>Размер оклада (рублей)</w:t>
            </w:r>
          </w:p>
        </w:tc>
        <w:tc>
          <w:tcPr>
            <w:tcW w:w="1489" w:type="dxa"/>
          </w:tcPr>
          <w:p w:rsidR="003B4BBA" w:rsidRPr="008A38F1" w:rsidRDefault="003B4BBA" w:rsidP="00BB7C1D">
            <w:pPr>
              <w:jc w:val="center"/>
              <w:rPr>
                <w:sz w:val="24"/>
                <w:szCs w:val="24"/>
              </w:rPr>
            </w:pPr>
            <w:r w:rsidRPr="008A38F1">
              <w:rPr>
                <w:sz w:val="24"/>
                <w:szCs w:val="24"/>
              </w:rPr>
              <w:t>Размер повышаю-щего коэффици-ента по должности</w:t>
            </w:r>
          </w:p>
        </w:tc>
      </w:tr>
      <w:tr w:rsidR="003B4BBA" w:rsidRPr="008A38F1" w:rsidTr="00BB7C1D">
        <w:tc>
          <w:tcPr>
            <w:tcW w:w="3360" w:type="dxa"/>
          </w:tcPr>
          <w:p w:rsidR="003B4BBA" w:rsidRPr="008A38F1" w:rsidRDefault="003B4BBA" w:rsidP="00BB7C1D">
            <w:pPr>
              <w:rPr>
                <w:sz w:val="24"/>
                <w:szCs w:val="24"/>
              </w:rPr>
            </w:pPr>
            <w:r w:rsidRPr="008A38F1">
              <w:rPr>
                <w:sz w:val="24"/>
                <w:szCs w:val="24"/>
              </w:rPr>
              <w:t>Первый  квалификационный уровень</w:t>
            </w:r>
          </w:p>
        </w:tc>
        <w:tc>
          <w:tcPr>
            <w:tcW w:w="2760" w:type="dxa"/>
          </w:tcPr>
          <w:p w:rsidR="003B4BBA" w:rsidRPr="008A38F1" w:rsidRDefault="003B4BBA" w:rsidP="00BB7C1D">
            <w:pPr>
              <w:rPr>
                <w:sz w:val="24"/>
                <w:szCs w:val="24"/>
              </w:rPr>
            </w:pPr>
            <w:r w:rsidRPr="008A38F1">
              <w:rPr>
                <w:sz w:val="24"/>
                <w:szCs w:val="24"/>
              </w:rPr>
              <w:t>начальник отдела кадров (спецотдела и др.);  начальник юридического отдела</w:t>
            </w:r>
          </w:p>
        </w:tc>
        <w:tc>
          <w:tcPr>
            <w:tcW w:w="1463" w:type="dxa"/>
            <w:vMerge w:val="restart"/>
          </w:tcPr>
          <w:p w:rsidR="003B4BBA" w:rsidRPr="008A38F1" w:rsidRDefault="003B4BBA" w:rsidP="00BB7C1D">
            <w:pPr>
              <w:jc w:val="center"/>
              <w:rPr>
                <w:sz w:val="24"/>
                <w:szCs w:val="24"/>
              </w:rPr>
            </w:pPr>
            <w:r w:rsidRPr="008A38F1">
              <w:rPr>
                <w:sz w:val="24"/>
                <w:szCs w:val="24"/>
              </w:rPr>
              <w:t>6 846</w:t>
            </w:r>
          </w:p>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0,10</w:t>
            </w:r>
          </w:p>
        </w:tc>
      </w:tr>
      <w:tr w:rsidR="003B4BBA" w:rsidRPr="008A38F1" w:rsidTr="00BB7C1D">
        <w:tc>
          <w:tcPr>
            <w:tcW w:w="3360" w:type="dxa"/>
          </w:tcPr>
          <w:p w:rsidR="003B4BBA" w:rsidRPr="008A38F1" w:rsidRDefault="003B4BBA" w:rsidP="00BB7C1D">
            <w:pPr>
              <w:rPr>
                <w:sz w:val="24"/>
                <w:szCs w:val="24"/>
              </w:rPr>
            </w:pPr>
            <w:r w:rsidRPr="008A38F1">
              <w:rPr>
                <w:sz w:val="24"/>
                <w:szCs w:val="24"/>
              </w:rPr>
              <w:t>Третий квалификационный уровень</w:t>
            </w:r>
          </w:p>
        </w:tc>
        <w:tc>
          <w:tcPr>
            <w:tcW w:w="2760" w:type="dxa"/>
          </w:tcPr>
          <w:p w:rsidR="003B4BBA" w:rsidRPr="008A38F1" w:rsidRDefault="003B4BBA" w:rsidP="00BB7C1D">
            <w:pPr>
              <w:rPr>
                <w:sz w:val="24"/>
                <w:szCs w:val="24"/>
              </w:rPr>
            </w:pPr>
            <w:r w:rsidRPr="008A38F1">
              <w:rPr>
                <w:sz w:val="24"/>
                <w:szCs w:val="24"/>
              </w:rPr>
              <w:t>директор (начальник, заведующий) филиала, другого обособленного структурного подразделения</w:t>
            </w:r>
          </w:p>
        </w:tc>
        <w:tc>
          <w:tcPr>
            <w:tcW w:w="1463" w:type="dxa"/>
            <w:vMerge/>
          </w:tcPr>
          <w:p w:rsidR="003B4BBA" w:rsidRPr="008A38F1" w:rsidRDefault="003B4BBA" w:rsidP="00BB7C1D">
            <w:pPr>
              <w:jc w:val="center"/>
              <w:rPr>
                <w:sz w:val="24"/>
                <w:szCs w:val="24"/>
              </w:rPr>
            </w:pPr>
          </w:p>
        </w:tc>
        <w:tc>
          <w:tcPr>
            <w:tcW w:w="1489" w:type="dxa"/>
          </w:tcPr>
          <w:p w:rsidR="003B4BBA" w:rsidRPr="008A38F1" w:rsidRDefault="003B4BBA" w:rsidP="00BB7C1D">
            <w:pPr>
              <w:jc w:val="center"/>
              <w:rPr>
                <w:sz w:val="24"/>
                <w:szCs w:val="24"/>
              </w:rPr>
            </w:pPr>
            <w:r w:rsidRPr="008A38F1">
              <w:rPr>
                <w:sz w:val="24"/>
                <w:szCs w:val="24"/>
              </w:rPr>
              <w:t>0,20</w:t>
            </w:r>
          </w:p>
        </w:tc>
      </w:tr>
    </w:tbl>
    <w:p w:rsidR="003B4BBA" w:rsidRPr="008A38F1" w:rsidRDefault="003B4BBA" w:rsidP="008A38F1">
      <w:pPr>
        <w:rPr>
          <w:spacing w:val="-8"/>
          <w:sz w:val="24"/>
          <w:szCs w:val="24"/>
        </w:rPr>
      </w:pPr>
    </w:p>
    <w:p w:rsidR="003B4BBA" w:rsidRPr="008A38F1" w:rsidRDefault="003B4BBA" w:rsidP="008A38F1">
      <w:pPr>
        <w:ind w:firstLine="709"/>
        <w:jc w:val="both"/>
        <w:rPr>
          <w:spacing w:val="-8"/>
          <w:sz w:val="24"/>
          <w:szCs w:val="24"/>
        </w:rPr>
      </w:pPr>
      <w:r w:rsidRPr="008A38F1">
        <w:rPr>
          <w:spacing w:val="-8"/>
          <w:sz w:val="24"/>
          <w:szCs w:val="24"/>
        </w:rPr>
        <w:t>2.2. Очередной квалификационный уровень, должностная категория присваиваются работникам учреждений по результатам аттестации.</w:t>
      </w:r>
    </w:p>
    <w:p w:rsidR="003B4BBA" w:rsidRPr="008A38F1" w:rsidRDefault="003B4BBA" w:rsidP="008A38F1">
      <w:pPr>
        <w:ind w:firstLine="709"/>
        <w:jc w:val="both"/>
        <w:rPr>
          <w:bCs/>
          <w:spacing w:val="-8"/>
          <w:sz w:val="24"/>
          <w:szCs w:val="24"/>
        </w:rPr>
      </w:pPr>
      <w:r w:rsidRPr="008A38F1">
        <w:rPr>
          <w:sz w:val="24"/>
          <w:szCs w:val="24"/>
        </w:rPr>
        <w:t>2.3. Работникам муниципальн</w:t>
      </w:r>
      <w:r>
        <w:rPr>
          <w:sz w:val="24"/>
          <w:szCs w:val="24"/>
        </w:rPr>
        <w:t>ого казенного</w:t>
      </w:r>
      <w:r w:rsidRPr="008A38F1">
        <w:rPr>
          <w:sz w:val="24"/>
          <w:szCs w:val="24"/>
        </w:rPr>
        <w:t xml:space="preserve"> учреждени</w:t>
      </w:r>
      <w:r>
        <w:rPr>
          <w:sz w:val="24"/>
          <w:szCs w:val="24"/>
        </w:rPr>
        <w:t>я «Центр культуры и библиотечного обслуживания»</w:t>
      </w:r>
      <w:r w:rsidRPr="008A38F1">
        <w:rPr>
          <w:sz w:val="24"/>
          <w:szCs w:val="24"/>
        </w:rPr>
        <w:t xml:space="preserve"> культуры устанавливаются выплаты стимулирующего и компенсационного характера, предусмотренные разделами V и VI настоящего Положения.</w:t>
      </w:r>
    </w:p>
    <w:p w:rsidR="003B4BBA" w:rsidRPr="008A38F1" w:rsidRDefault="003B4BBA" w:rsidP="008A38F1">
      <w:pPr>
        <w:ind w:firstLine="709"/>
        <w:jc w:val="both"/>
        <w:rPr>
          <w:rFonts w:cs="Calibri"/>
          <w:sz w:val="24"/>
          <w:szCs w:val="24"/>
        </w:rPr>
      </w:pPr>
      <w:r w:rsidRPr="008A38F1">
        <w:rPr>
          <w:sz w:val="24"/>
          <w:szCs w:val="24"/>
        </w:rPr>
        <w:t xml:space="preserve">2.4. </w:t>
      </w:r>
      <w:r w:rsidRPr="008A38F1">
        <w:rPr>
          <w:rFonts w:cs="Calibri"/>
          <w:sz w:val="24"/>
          <w:szCs w:val="24"/>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3B4BBA" w:rsidRPr="008A38F1" w:rsidRDefault="003B4BBA" w:rsidP="008A38F1">
      <w:pPr>
        <w:ind w:firstLine="709"/>
        <w:jc w:val="both"/>
        <w:rPr>
          <w:rFonts w:cs="Calibri"/>
          <w:sz w:val="24"/>
          <w:szCs w:val="24"/>
        </w:rPr>
      </w:pPr>
      <w:r w:rsidRPr="008A38F1">
        <w:rPr>
          <w:rFonts w:cs="Calibri"/>
          <w:sz w:val="24"/>
          <w:szCs w:val="24"/>
        </w:rPr>
        <w:t>Повышающие коэффициенты к окладу, стимулирующая выплата за выслугу лет, премиальные выплаты работникам замещающих должности по совместительству не устанавливаются.</w:t>
      </w:r>
    </w:p>
    <w:p w:rsidR="003B4BBA" w:rsidRPr="008A38F1" w:rsidRDefault="003B4BBA" w:rsidP="008A38F1">
      <w:pPr>
        <w:ind w:firstLine="709"/>
        <w:jc w:val="both"/>
        <w:rPr>
          <w:rFonts w:cs="Calibri"/>
          <w:sz w:val="24"/>
          <w:szCs w:val="24"/>
        </w:rPr>
      </w:pPr>
      <w:r w:rsidRPr="008A38F1">
        <w:rPr>
          <w:rFonts w:cs="Calibri"/>
          <w:sz w:val="24"/>
          <w:szCs w:val="24"/>
        </w:rPr>
        <w:t>Ограничения, установленные для минимального размера заработной платы, не распространяются на оплату труда работников, работающих по совместительству и на условиях неполного рабочего времени.</w:t>
      </w:r>
    </w:p>
    <w:p w:rsidR="003B4BBA" w:rsidRPr="008A38F1" w:rsidRDefault="003B4BBA" w:rsidP="008A38F1">
      <w:pPr>
        <w:pStyle w:val="Heading1"/>
        <w:spacing w:before="60"/>
        <w:jc w:val="center"/>
        <w:rPr>
          <w:rFonts w:ascii="Times New Roman" w:hAnsi="Times New Roman"/>
          <w:sz w:val="24"/>
          <w:szCs w:val="24"/>
        </w:rPr>
      </w:pPr>
    </w:p>
    <w:p w:rsidR="003B4BBA" w:rsidRPr="00B22CAC" w:rsidRDefault="003B4BBA" w:rsidP="00B22CAC">
      <w:pPr>
        <w:pStyle w:val="Heading1"/>
        <w:spacing w:before="60"/>
        <w:jc w:val="center"/>
        <w:rPr>
          <w:rFonts w:ascii="Times New Roman" w:hAnsi="Times New Roman"/>
          <w:sz w:val="24"/>
          <w:szCs w:val="24"/>
        </w:rPr>
      </w:pPr>
      <w:r w:rsidRPr="008A38F1">
        <w:rPr>
          <w:rFonts w:ascii="Times New Roman" w:hAnsi="Times New Roman"/>
          <w:sz w:val="24"/>
          <w:szCs w:val="24"/>
        </w:rPr>
        <w:t>III. Порядок и условия оплаты труда работников, осуществляющих профессиональную деятельность по профессиям рабочих</w:t>
      </w:r>
    </w:p>
    <w:p w:rsidR="003B4BBA" w:rsidRPr="008A38F1" w:rsidRDefault="003B4BBA" w:rsidP="00B22CAC">
      <w:pPr>
        <w:ind w:firstLine="720"/>
        <w:jc w:val="both"/>
        <w:rPr>
          <w:bCs/>
          <w:spacing w:val="-8"/>
          <w:sz w:val="24"/>
          <w:szCs w:val="24"/>
        </w:rPr>
      </w:pPr>
      <w:r w:rsidRPr="008A38F1">
        <w:rPr>
          <w:sz w:val="24"/>
          <w:szCs w:val="24"/>
        </w:rPr>
        <w:t xml:space="preserve">3.1. </w:t>
      </w:r>
      <w:r w:rsidRPr="008A38F1">
        <w:rPr>
          <w:bCs/>
          <w:spacing w:val="-8"/>
          <w:sz w:val="24"/>
          <w:szCs w:val="24"/>
        </w:rPr>
        <w:t>Размеры  окладов</w:t>
      </w:r>
      <w:r w:rsidRPr="008A38F1">
        <w:rPr>
          <w:spacing w:val="-8"/>
          <w:sz w:val="24"/>
          <w:szCs w:val="24"/>
        </w:rPr>
        <w:t xml:space="preserve"> </w:t>
      </w:r>
      <w:r w:rsidRPr="008A38F1">
        <w:rPr>
          <w:bCs/>
          <w:spacing w:val="-8"/>
          <w:sz w:val="24"/>
          <w:szCs w:val="24"/>
        </w:rPr>
        <w:t>рабочих учреждения, устанавливаются в зависимости от разряда выполняемых работ, указанных в таблице 2.</w:t>
      </w:r>
    </w:p>
    <w:p w:rsidR="003B4BBA" w:rsidRPr="008A38F1" w:rsidRDefault="003B4BBA" w:rsidP="008A38F1">
      <w:pPr>
        <w:pStyle w:val="ConsPlusNormal"/>
        <w:spacing w:line="288" w:lineRule="auto"/>
        <w:ind w:firstLine="709"/>
        <w:jc w:val="right"/>
        <w:rPr>
          <w:rFonts w:ascii="Times New Roman" w:hAnsi="Times New Roman" w:cs="Times New Roman"/>
          <w:color w:val="000000"/>
          <w:sz w:val="24"/>
          <w:szCs w:val="24"/>
        </w:rPr>
      </w:pPr>
      <w:r w:rsidRPr="008A38F1">
        <w:rPr>
          <w:rFonts w:ascii="Times New Roman" w:hAnsi="Times New Roman" w:cs="Times New Roman"/>
          <w:color w:val="000000"/>
          <w:sz w:val="24"/>
          <w:szCs w:val="24"/>
        </w:rPr>
        <w:t>Таблица 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59"/>
        <w:gridCol w:w="1413"/>
      </w:tblGrid>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1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3 944</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2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4 010</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 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3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4 200</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 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4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4 400</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 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5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4 770 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6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4 963</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 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7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5 162</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рублей</w:t>
            </w:r>
          </w:p>
        </w:tc>
      </w:tr>
      <w:tr w:rsidR="003B4BBA" w:rsidRPr="008A38F1" w:rsidTr="00BB7C1D">
        <w:trPr>
          <w:cantSplit/>
        </w:trPr>
        <w:tc>
          <w:tcPr>
            <w:tcW w:w="7659" w:type="dxa"/>
          </w:tcPr>
          <w:p w:rsidR="003B4BBA" w:rsidRPr="008A38F1" w:rsidRDefault="003B4BBA" w:rsidP="00BB7C1D">
            <w:pPr>
              <w:pStyle w:val="ConsPlusNormal"/>
              <w:ind w:firstLine="0"/>
              <w:rPr>
                <w:rFonts w:ascii="Times New Roman" w:hAnsi="Times New Roman" w:cs="Times New Roman"/>
                <w:color w:val="000000"/>
                <w:sz w:val="24"/>
                <w:szCs w:val="24"/>
              </w:rPr>
            </w:pPr>
            <w:r w:rsidRPr="008A38F1">
              <w:rPr>
                <w:rFonts w:ascii="Times New Roman" w:hAnsi="Times New Roman" w:cs="Times New Roman"/>
                <w:color w:val="000000"/>
                <w:sz w:val="24"/>
                <w:szCs w:val="24"/>
              </w:rPr>
              <w:t xml:space="preserve">8 разряд работ в соответствии с Единым тарифно-квалификационным справочником работ и профессий рабочих                          </w:t>
            </w:r>
          </w:p>
        </w:tc>
        <w:tc>
          <w:tcPr>
            <w:tcW w:w="1413" w:type="dxa"/>
          </w:tcPr>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5 730</w:t>
            </w:r>
          </w:p>
          <w:p w:rsidR="003B4BBA" w:rsidRPr="008A38F1" w:rsidRDefault="003B4BBA" w:rsidP="00BB7C1D">
            <w:pPr>
              <w:pStyle w:val="ConsPlusNormal"/>
              <w:ind w:firstLine="0"/>
              <w:jc w:val="center"/>
              <w:rPr>
                <w:rFonts w:ascii="Times New Roman" w:hAnsi="Times New Roman" w:cs="Times New Roman"/>
                <w:color w:val="000000"/>
                <w:sz w:val="24"/>
                <w:szCs w:val="24"/>
              </w:rPr>
            </w:pPr>
            <w:r w:rsidRPr="008A38F1">
              <w:rPr>
                <w:rFonts w:ascii="Times New Roman" w:hAnsi="Times New Roman" w:cs="Times New Roman"/>
                <w:color w:val="000000"/>
                <w:sz w:val="24"/>
                <w:szCs w:val="24"/>
              </w:rPr>
              <w:t>рублей</w:t>
            </w:r>
          </w:p>
        </w:tc>
      </w:tr>
    </w:tbl>
    <w:p w:rsidR="003B4BBA" w:rsidRPr="008A38F1" w:rsidRDefault="003B4BBA" w:rsidP="008A38F1">
      <w:pPr>
        <w:ind w:firstLine="709"/>
        <w:jc w:val="both"/>
        <w:rPr>
          <w:bCs/>
          <w:sz w:val="24"/>
          <w:szCs w:val="24"/>
        </w:rPr>
      </w:pPr>
    </w:p>
    <w:p w:rsidR="003B4BBA" w:rsidRPr="008A38F1" w:rsidRDefault="003B4BBA" w:rsidP="008A38F1">
      <w:pPr>
        <w:ind w:firstLine="709"/>
        <w:jc w:val="both"/>
        <w:rPr>
          <w:bCs/>
          <w:spacing w:val="-8"/>
          <w:sz w:val="24"/>
          <w:szCs w:val="24"/>
        </w:rPr>
      </w:pPr>
      <w:r w:rsidRPr="008A38F1">
        <w:rPr>
          <w:bCs/>
          <w:sz w:val="24"/>
          <w:szCs w:val="24"/>
        </w:rPr>
        <w:t xml:space="preserve">3.2. </w:t>
      </w:r>
      <w:r w:rsidRPr="008A38F1">
        <w:rPr>
          <w:sz w:val="24"/>
          <w:szCs w:val="24"/>
        </w:rPr>
        <w:t xml:space="preserve">Положением об оплате и стимулировании труда работников учреждения  предусматривается установление рабочим </w:t>
      </w:r>
      <w:r w:rsidRPr="008A38F1">
        <w:rPr>
          <w:bCs/>
          <w:spacing w:val="-8"/>
          <w:sz w:val="24"/>
          <w:szCs w:val="24"/>
        </w:rPr>
        <w:t>повышающих коэффициентов к окладам:</w:t>
      </w:r>
    </w:p>
    <w:p w:rsidR="003B4BBA" w:rsidRPr="008A38F1" w:rsidRDefault="003B4BBA" w:rsidP="008A38F1">
      <w:pPr>
        <w:ind w:firstLine="709"/>
        <w:jc w:val="both"/>
        <w:rPr>
          <w:sz w:val="24"/>
          <w:szCs w:val="24"/>
        </w:rPr>
      </w:pPr>
      <w:r w:rsidRPr="008A38F1">
        <w:rPr>
          <w:sz w:val="24"/>
          <w:szCs w:val="24"/>
        </w:rPr>
        <w:t>повышающий коэффициент к окладу за выполнение важных (особо важных) и ответственных (особо ответственных) работ.</w:t>
      </w:r>
    </w:p>
    <w:p w:rsidR="003B4BBA" w:rsidRPr="008A38F1" w:rsidRDefault="003B4BBA" w:rsidP="008A38F1">
      <w:pPr>
        <w:ind w:firstLine="709"/>
        <w:jc w:val="both"/>
        <w:rPr>
          <w:sz w:val="24"/>
          <w:szCs w:val="24"/>
        </w:rPr>
      </w:pPr>
      <w:r w:rsidRPr="008A38F1">
        <w:rPr>
          <w:sz w:val="24"/>
          <w:szCs w:val="24"/>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3B4BBA" w:rsidRPr="008A38F1" w:rsidRDefault="003B4BBA" w:rsidP="008A38F1">
      <w:pPr>
        <w:ind w:firstLine="709"/>
        <w:jc w:val="both"/>
        <w:rPr>
          <w:sz w:val="24"/>
          <w:szCs w:val="24"/>
        </w:rPr>
      </w:pPr>
      <w:r w:rsidRPr="008A38F1">
        <w:rPr>
          <w:sz w:val="24"/>
          <w:szCs w:val="24"/>
        </w:rPr>
        <w:t xml:space="preserve">Повышающие коэффициенты к окладам устанавливаются на определенный период времени в течение соответствующего календарного года. </w:t>
      </w:r>
    </w:p>
    <w:p w:rsidR="003B4BBA" w:rsidRPr="008A38F1" w:rsidRDefault="003B4BBA" w:rsidP="008A38F1">
      <w:pPr>
        <w:ind w:firstLine="709"/>
        <w:jc w:val="both"/>
        <w:rPr>
          <w:sz w:val="24"/>
          <w:szCs w:val="24"/>
        </w:rPr>
      </w:pPr>
      <w:r w:rsidRPr="008A38F1">
        <w:rPr>
          <w:sz w:val="24"/>
          <w:szCs w:val="24"/>
        </w:rPr>
        <w:t>3.3. 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w:t>
      </w:r>
      <w:r w:rsidRPr="008A38F1">
        <w:rPr>
          <w:spacing w:val="-6"/>
          <w:sz w:val="24"/>
          <w:szCs w:val="24"/>
        </w:rPr>
        <w:t>.</w:t>
      </w:r>
      <w:r w:rsidRPr="008A38F1">
        <w:rPr>
          <w:sz w:val="24"/>
          <w:szCs w:val="24"/>
        </w:rPr>
        <w:t xml:space="preserve"> Рекомендуемый размер повышающего коэффициента к окладу – в пределах до 0,3. </w:t>
      </w:r>
    </w:p>
    <w:p w:rsidR="003B4BBA" w:rsidRPr="008A38F1" w:rsidRDefault="003B4BBA" w:rsidP="008A38F1">
      <w:pPr>
        <w:ind w:firstLine="709"/>
        <w:jc w:val="both"/>
        <w:rPr>
          <w:sz w:val="24"/>
          <w:szCs w:val="24"/>
        </w:rPr>
      </w:pPr>
      <w:r w:rsidRPr="008A38F1">
        <w:rPr>
          <w:sz w:val="24"/>
          <w:szCs w:val="24"/>
        </w:rPr>
        <w:t>Перечень профессий высококвалифицированных рабочих, постоянно занятых на важных (особо важных) и ответственных (особо ответственных) работах в учреждени</w:t>
      </w:r>
      <w:r>
        <w:rPr>
          <w:sz w:val="24"/>
          <w:szCs w:val="24"/>
        </w:rPr>
        <w:t>и</w:t>
      </w:r>
      <w:r w:rsidRPr="008A38F1">
        <w:rPr>
          <w:sz w:val="24"/>
          <w:szCs w:val="24"/>
        </w:rPr>
        <w:t xml:space="preserve"> культуры, к качеству исполнения которых предъявляются специальные требования – в приложении №1 к настоящему Положению.</w:t>
      </w:r>
    </w:p>
    <w:p w:rsidR="003B4BBA" w:rsidRPr="008A38F1" w:rsidRDefault="003B4BBA" w:rsidP="008A38F1">
      <w:pPr>
        <w:ind w:firstLine="709"/>
        <w:jc w:val="both"/>
        <w:rPr>
          <w:spacing w:val="-8"/>
          <w:sz w:val="24"/>
          <w:szCs w:val="24"/>
        </w:rPr>
      </w:pPr>
      <w:r w:rsidRPr="008A38F1">
        <w:rPr>
          <w:spacing w:val="-8"/>
          <w:sz w:val="24"/>
          <w:szCs w:val="24"/>
        </w:rPr>
        <w:t>Повышающий коэффициент к окладу за выполнение важных (особо важных) и ответственных (особо ответственных) работ высококвалифицированным р</w:t>
      </w:r>
      <w:r w:rsidRPr="008A38F1">
        <w:rPr>
          <w:sz w:val="24"/>
          <w:szCs w:val="24"/>
        </w:rPr>
        <w:t xml:space="preserve">абочим учреждения, которые до введения настоящего положения тарифицировались по 9 разряду и выше </w:t>
      </w:r>
      <w:r w:rsidRPr="008A38F1">
        <w:rPr>
          <w:spacing w:val="-8"/>
          <w:sz w:val="24"/>
          <w:szCs w:val="24"/>
        </w:rPr>
        <w:t xml:space="preserve">Единой тарифной сетки по оплате труда, рекомендуется устанавливать без ограничения срока действия. </w:t>
      </w:r>
    </w:p>
    <w:p w:rsidR="003B4BBA" w:rsidRPr="008A38F1" w:rsidRDefault="003B4BBA" w:rsidP="008A38F1">
      <w:pPr>
        <w:ind w:firstLine="709"/>
        <w:jc w:val="both"/>
        <w:rPr>
          <w:sz w:val="24"/>
          <w:szCs w:val="24"/>
        </w:rPr>
      </w:pPr>
      <w:r w:rsidRPr="008A38F1">
        <w:rPr>
          <w:spacing w:val="-8"/>
          <w:sz w:val="24"/>
          <w:szCs w:val="24"/>
        </w:rPr>
        <w:t>3.4.</w:t>
      </w:r>
      <w:r w:rsidRPr="008A38F1">
        <w:rPr>
          <w:sz w:val="24"/>
          <w:szCs w:val="24"/>
        </w:rPr>
        <w:t xml:space="preserve"> Работникам рабочих профессий устанавливаются выплаты стимулирующего и компенсационного характера предусмотренные  разделами V и VI настоящего Положения. </w:t>
      </w:r>
    </w:p>
    <w:p w:rsidR="003B4BBA" w:rsidRPr="008A38F1" w:rsidRDefault="003B4BBA" w:rsidP="008A38F1">
      <w:pPr>
        <w:pStyle w:val="Heading1"/>
        <w:spacing w:before="60"/>
        <w:jc w:val="center"/>
        <w:rPr>
          <w:rFonts w:ascii="Times New Roman" w:hAnsi="Times New Roman"/>
          <w:sz w:val="24"/>
          <w:szCs w:val="24"/>
        </w:rPr>
      </w:pPr>
    </w:p>
    <w:p w:rsidR="003B4BBA" w:rsidRPr="008A38F1" w:rsidRDefault="003B4BBA" w:rsidP="008A38F1">
      <w:pPr>
        <w:pStyle w:val="Heading1"/>
        <w:spacing w:before="60"/>
        <w:jc w:val="center"/>
        <w:rPr>
          <w:rFonts w:ascii="Times New Roman" w:hAnsi="Times New Roman"/>
          <w:sz w:val="24"/>
          <w:szCs w:val="24"/>
        </w:rPr>
      </w:pPr>
      <w:r w:rsidRPr="008A38F1">
        <w:rPr>
          <w:rFonts w:ascii="Times New Roman" w:hAnsi="Times New Roman"/>
          <w:sz w:val="24"/>
          <w:szCs w:val="24"/>
        </w:rPr>
        <w:t>IV. Условия оплаты труда руководителя учреждения, его заместителей, художественного руководителя  и главного бухгалтера</w:t>
      </w:r>
    </w:p>
    <w:p w:rsidR="003B4BBA" w:rsidRPr="008A38F1" w:rsidRDefault="003B4BBA" w:rsidP="008A38F1">
      <w:pPr>
        <w:rPr>
          <w:sz w:val="24"/>
          <w:szCs w:val="24"/>
        </w:rPr>
      </w:pPr>
    </w:p>
    <w:p w:rsidR="003B4BBA" w:rsidRPr="008A38F1" w:rsidRDefault="003B4BBA" w:rsidP="008A38F1">
      <w:pPr>
        <w:ind w:firstLine="709"/>
        <w:jc w:val="both"/>
        <w:rPr>
          <w:sz w:val="24"/>
          <w:szCs w:val="24"/>
        </w:rPr>
      </w:pPr>
      <w:r w:rsidRPr="008A38F1">
        <w:rPr>
          <w:sz w:val="24"/>
          <w:szCs w:val="24"/>
        </w:rPr>
        <w:t>4.1. Заработная плата руководителя учреждения, заместителя руководителя, художественного руководителя и главного бухгалтера учреждения состоит из должностного оклада, выплат компенсационного и стимулирующего характера.</w:t>
      </w:r>
    </w:p>
    <w:p w:rsidR="003B4BBA" w:rsidRPr="008A38F1" w:rsidRDefault="003B4BBA" w:rsidP="008A38F1">
      <w:pPr>
        <w:ind w:firstLine="708"/>
        <w:jc w:val="both"/>
        <w:rPr>
          <w:sz w:val="24"/>
          <w:szCs w:val="24"/>
        </w:rPr>
      </w:pPr>
      <w:r w:rsidRPr="008A38F1">
        <w:rPr>
          <w:sz w:val="24"/>
          <w:szCs w:val="24"/>
        </w:rPr>
        <w:t xml:space="preserve">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возглавляемого им учреждения (без учета компенсационных выплат, единовременной выплаты при предоставлении ежегодного оплачиваемого отпуска), и составляет до 3-х размеров указанной средней заработной платы. </w:t>
      </w:r>
    </w:p>
    <w:p w:rsidR="003B4BBA" w:rsidRPr="008A38F1" w:rsidRDefault="003B4BBA" w:rsidP="008A38F1">
      <w:pPr>
        <w:ind w:firstLine="708"/>
        <w:jc w:val="both"/>
        <w:rPr>
          <w:sz w:val="24"/>
          <w:szCs w:val="24"/>
        </w:rPr>
      </w:pPr>
      <w:r w:rsidRPr="008A38F1">
        <w:rPr>
          <w:sz w:val="24"/>
          <w:szCs w:val="24"/>
        </w:rPr>
        <w:t xml:space="preserve">Установление размера оклада руководителю учреждения производится в порядке, определяемом главным распорядителем средств бюджета </w:t>
      </w:r>
      <w:r>
        <w:rPr>
          <w:sz w:val="24"/>
          <w:szCs w:val="24"/>
        </w:rPr>
        <w:t>сельского поселения Малый Атлым</w:t>
      </w:r>
      <w:r w:rsidRPr="008A38F1">
        <w:rPr>
          <w:sz w:val="24"/>
          <w:szCs w:val="24"/>
        </w:rPr>
        <w:t xml:space="preserve"> один раз в год.</w:t>
      </w:r>
    </w:p>
    <w:p w:rsidR="003B4BBA" w:rsidRPr="008A38F1" w:rsidRDefault="003B4BBA" w:rsidP="008A38F1">
      <w:pPr>
        <w:ind w:firstLine="708"/>
        <w:jc w:val="both"/>
        <w:rPr>
          <w:sz w:val="24"/>
          <w:szCs w:val="24"/>
        </w:rPr>
      </w:pPr>
      <w:r w:rsidRPr="008A38F1">
        <w:rPr>
          <w:sz w:val="24"/>
          <w:szCs w:val="24"/>
        </w:rPr>
        <w:t>4.3. Должностные оклады заместителей руководителя, художественного руководителя (если он выполняет функции заместителя руководителя учреждения), главного бухгалтера учреждения устанавливаются на 10 - 20 процентов ниже должностного оклада руководителя.</w:t>
      </w:r>
    </w:p>
    <w:p w:rsidR="003B4BBA" w:rsidRPr="008A38F1" w:rsidRDefault="003B4BBA" w:rsidP="008A38F1">
      <w:pPr>
        <w:pStyle w:val="ConsPlusTitle"/>
        <w:ind w:firstLine="709"/>
        <w:jc w:val="both"/>
        <w:rPr>
          <w:b w:val="0"/>
          <w:sz w:val="24"/>
          <w:szCs w:val="24"/>
        </w:rPr>
      </w:pPr>
      <w:r w:rsidRPr="008A38F1">
        <w:rPr>
          <w:b w:val="0"/>
          <w:sz w:val="24"/>
          <w:szCs w:val="24"/>
        </w:rPr>
        <w:t xml:space="preserve">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учреждений – в приложении № 2 к настоящему Положению. </w:t>
      </w:r>
    </w:p>
    <w:p w:rsidR="003B4BBA" w:rsidRPr="008A38F1" w:rsidRDefault="003B4BBA" w:rsidP="008A38F1">
      <w:pPr>
        <w:ind w:firstLine="709"/>
        <w:jc w:val="both"/>
        <w:rPr>
          <w:sz w:val="24"/>
          <w:szCs w:val="24"/>
        </w:rPr>
      </w:pPr>
      <w:r w:rsidRPr="008A38F1">
        <w:rPr>
          <w:sz w:val="24"/>
          <w:szCs w:val="24"/>
        </w:rPr>
        <w:t>Количество размеров указанной средней заработной платы, составляющих должностной оклад руководителя учреждения, определяется в зависимости от отнесения учреждений к группам по оплате труда руководителей учреждений в следующем соотношении:</w:t>
      </w:r>
    </w:p>
    <w:p w:rsidR="003B4BBA" w:rsidRPr="008A38F1" w:rsidRDefault="003B4BBA" w:rsidP="008A38F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3B4BBA" w:rsidRPr="008A38F1" w:rsidTr="00BB7C1D">
        <w:tc>
          <w:tcPr>
            <w:tcW w:w="4785" w:type="dxa"/>
          </w:tcPr>
          <w:p w:rsidR="003B4BBA" w:rsidRPr="008A38F1" w:rsidRDefault="003B4BBA" w:rsidP="00BB7C1D">
            <w:pPr>
              <w:ind w:firstLine="709"/>
              <w:jc w:val="center"/>
              <w:rPr>
                <w:sz w:val="24"/>
                <w:szCs w:val="24"/>
              </w:rPr>
            </w:pPr>
            <w:r w:rsidRPr="008A38F1">
              <w:rPr>
                <w:sz w:val="24"/>
                <w:szCs w:val="24"/>
              </w:rPr>
              <w:t>группа по оплате труда</w:t>
            </w:r>
          </w:p>
          <w:p w:rsidR="003B4BBA" w:rsidRPr="008A38F1" w:rsidRDefault="003B4BBA" w:rsidP="00BB7C1D">
            <w:pPr>
              <w:ind w:firstLine="709"/>
              <w:jc w:val="center"/>
              <w:rPr>
                <w:sz w:val="24"/>
                <w:szCs w:val="24"/>
              </w:rPr>
            </w:pPr>
            <w:r w:rsidRPr="008A38F1">
              <w:rPr>
                <w:sz w:val="24"/>
                <w:szCs w:val="24"/>
              </w:rPr>
              <w:t>руководителей учреждений</w:t>
            </w:r>
          </w:p>
        </w:tc>
        <w:tc>
          <w:tcPr>
            <w:tcW w:w="4786" w:type="dxa"/>
          </w:tcPr>
          <w:p w:rsidR="003B4BBA" w:rsidRPr="008A38F1" w:rsidRDefault="003B4BBA" w:rsidP="00BB7C1D">
            <w:pPr>
              <w:jc w:val="center"/>
              <w:rPr>
                <w:sz w:val="24"/>
                <w:szCs w:val="24"/>
              </w:rPr>
            </w:pPr>
            <w:r w:rsidRPr="008A38F1">
              <w:rPr>
                <w:sz w:val="24"/>
                <w:szCs w:val="24"/>
              </w:rPr>
              <w:t xml:space="preserve">Количество размеров средней </w:t>
            </w:r>
          </w:p>
          <w:p w:rsidR="003B4BBA" w:rsidRPr="008A38F1" w:rsidRDefault="003B4BBA" w:rsidP="00BB7C1D">
            <w:pPr>
              <w:jc w:val="center"/>
              <w:rPr>
                <w:sz w:val="24"/>
                <w:szCs w:val="24"/>
              </w:rPr>
            </w:pPr>
            <w:r w:rsidRPr="008A38F1">
              <w:rPr>
                <w:sz w:val="24"/>
                <w:szCs w:val="24"/>
              </w:rPr>
              <w:t>заработной платы</w:t>
            </w:r>
          </w:p>
        </w:tc>
      </w:tr>
      <w:tr w:rsidR="003B4BBA" w:rsidRPr="008A38F1" w:rsidTr="00BB7C1D">
        <w:tc>
          <w:tcPr>
            <w:tcW w:w="4785" w:type="dxa"/>
          </w:tcPr>
          <w:p w:rsidR="003B4BBA" w:rsidRPr="008A38F1" w:rsidRDefault="003B4BBA" w:rsidP="00BB7C1D">
            <w:pPr>
              <w:ind w:firstLine="709"/>
              <w:jc w:val="center"/>
              <w:rPr>
                <w:sz w:val="24"/>
                <w:szCs w:val="24"/>
              </w:rPr>
            </w:pPr>
            <w:r w:rsidRPr="008A38F1">
              <w:rPr>
                <w:sz w:val="24"/>
                <w:szCs w:val="24"/>
              </w:rPr>
              <w:t>1 группа</w:t>
            </w:r>
          </w:p>
        </w:tc>
        <w:tc>
          <w:tcPr>
            <w:tcW w:w="4786" w:type="dxa"/>
          </w:tcPr>
          <w:p w:rsidR="003B4BBA" w:rsidRPr="008A38F1" w:rsidRDefault="003B4BBA" w:rsidP="00BB7C1D">
            <w:pPr>
              <w:jc w:val="center"/>
              <w:rPr>
                <w:sz w:val="24"/>
                <w:szCs w:val="24"/>
              </w:rPr>
            </w:pPr>
            <w:r w:rsidRPr="008A38F1">
              <w:rPr>
                <w:sz w:val="24"/>
                <w:szCs w:val="24"/>
              </w:rPr>
              <w:t>от 2,5 до 3-х</w:t>
            </w:r>
          </w:p>
        </w:tc>
      </w:tr>
      <w:tr w:rsidR="003B4BBA" w:rsidRPr="008A38F1" w:rsidTr="00BB7C1D">
        <w:tc>
          <w:tcPr>
            <w:tcW w:w="4785" w:type="dxa"/>
          </w:tcPr>
          <w:p w:rsidR="003B4BBA" w:rsidRPr="008A38F1" w:rsidRDefault="003B4BBA" w:rsidP="00BB7C1D">
            <w:pPr>
              <w:ind w:firstLine="709"/>
              <w:jc w:val="center"/>
              <w:rPr>
                <w:sz w:val="24"/>
                <w:szCs w:val="24"/>
              </w:rPr>
            </w:pPr>
            <w:r w:rsidRPr="008A38F1">
              <w:rPr>
                <w:sz w:val="24"/>
                <w:szCs w:val="24"/>
              </w:rPr>
              <w:t>2 группа</w:t>
            </w:r>
          </w:p>
        </w:tc>
        <w:tc>
          <w:tcPr>
            <w:tcW w:w="4786" w:type="dxa"/>
          </w:tcPr>
          <w:p w:rsidR="003B4BBA" w:rsidRPr="008A38F1" w:rsidRDefault="003B4BBA" w:rsidP="00BB7C1D">
            <w:pPr>
              <w:jc w:val="center"/>
              <w:rPr>
                <w:sz w:val="24"/>
                <w:szCs w:val="24"/>
              </w:rPr>
            </w:pPr>
            <w:r w:rsidRPr="008A38F1">
              <w:rPr>
                <w:sz w:val="24"/>
                <w:szCs w:val="24"/>
              </w:rPr>
              <w:t xml:space="preserve">от 2 до 2,5 </w:t>
            </w:r>
          </w:p>
        </w:tc>
      </w:tr>
    </w:tbl>
    <w:p w:rsidR="003B4BBA" w:rsidRPr="008A38F1" w:rsidRDefault="003B4BBA" w:rsidP="008A38F1">
      <w:pPr>
        <w:ind w:firstLine="709"/>
        <w:jc w:val="both"/>
        <w:rPr>
          <w:sz w:val="24"/>
          <w:szCs w:val="24"/>
        </w:rPr>
      </w:pPr>
    </w:p>
    <w:p w:rsidR="003B4BBA" w:rsidRPr="008A38F1" w:rsidRDefault="003B4BBA" w:rsidP="008A38F1">
      <w:pPr>
        <w:ind w:firstLine="709"/>
        <w:jc w:val="both"/>
        <w:rPr>
          <w:sz w:val="24"/>
          <w:szCs w:val="24"/>
        </w:rPr>
      </w:pPr>
      <w:r w:rsidRPr="008A38F1">
        <w:rPr>
          <w:sz w:val="24"/>
          <w:szCs w:val="24"/>
        </w:rPr>
        <w:t xml:space="preserve">Руководителю учреждения, набравшего по объемным и количественным показателям менее 200 баллов устанавливается коэффициент 1,5. </w:t>
      </w:r>
    </w:p>
    <w:p w:rsidR="003B4BBA" w:rsidRPr="008A38F1" w:rsidRDefault="003B4BBA" w:rsidP="008A38F1">
      <w:pPr>
        <w:ind w:firstLine="709"/>
        <w:jc w:val="both"/>
        <w:rPr>
          <w:sz w:val="24"/>
          <w:szCs w:val="24"/>
        </w:rPr>
      </w:pPr>
      <w:r w:rsidRPr="008A38F1">
        <w:rPr>
          <w:sz w:val="24"/>
          <w:szCs w:val="24"/>
        </w:rPr>
        <w:t>4.4. Отнесение учреждений к группам по оплате труда руководителей учреждений осуществляется учредителем в зависимости от объемных и количественных показателей деятельности учреждений, утверждаемых учредителем.</w:t>
      </w:r>
    </w:p>
    <w:p w:rsidR="003B4BBA" w:rsidRPr="008A38F1" w:rsidRDefault="003B4BBA" w:rsidP="008A38F1">
      <w:pPr>
        <w:ind w:firstLine="709"/>
        <w:jc w:val="both"/>
        <w:rPr>
          <w:sz w:val="24"/>
          <w:szCs w:val="24"/>
        </w:rPr>
      </w:pPr>
      <w:r w:rsidRPr="008A38F1">
        <w:rPr>
          <w:sz w:val="24"/>
          <w:szCs w:val="24"/>
        </w:rPr>
        <w:t>4.5. Повышающие коэффициенты к окладу по занимаемой должности к должностным окладам руководителей учреждений, их заместителей, художественных руководителей и главных бухгалтеров не устанавливаются.</w:t>
      </w:r>
    </w:p>
    <w:p w:rsidR="003B4BBA" w:rsidRPr="008A38F1" w:rsidRDefault="003B4BBA" w:rsidP="008A38F1">
      <w:pPr>
        <w:pStyle w:val="ConsPlusTitle"/>
        <w:ind w:firstLine="709"/>
        <w:jc w:val="both"/>
        <w:rPr>
          <w:b w:val="0"/>
          <w:i/>
          <w:sz w:val="24"/>
          <w:szCs w:val="24"/>
        </w:rPr>
      </w:pPr>
      <w:r w:rsidRPr="008A38F1">
        <w:rPr>
          <w:b w:val="0"/>
          <w:sz w:val="24"/>
          <w:szCs w:val="24"/>
        </w:rPr>
        <w:t>4.6. Расчет средней заработной платы основного персонала для определения размера должностного оклада руководителя учреждения осуществляется в порядке, установленном для федеральных учреждений приказом Министерства здравоохранения и социального развития Российской Федерации от 08.04.2008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3B4BBA" w:rsidRPr="008A38F1" w:rsidRDefault="003B4BBA" w:rsidP="008A38F1">
      <w:pPr>
        <w:tabs>
          <w:tab w:val="left" w:pos="1134"/>
        </w:tabs>
        <w:ind w:firstLine="709"/>
        <w:jc w:val="both"/>
        <w:rPr>
          <w:sz w:val="24"/>
          <w:szCs w:val="24"/>
        </w:rPr>
      </w:pPr>
      <w:r w:rsidRPr="008A38F1">
        <w:rPr>
          <w:sz w:val="24"/>
          <w:szCs w:val="24"/>
        </w:rPr>
        <w:t>4.7.</w:t>
      </w:r>
      <w:r w:rsidRPr="008A38F1">
        <w:rPr>
          <w:sz w:val="24"/>
          <w:szCs w:val="24"/>
        </w:rPr>
        <w:tab/>
        <w:t xml:space="preserve">С учетом условий труда </w:t>
      </w:r>
      <w:r w:rsidRPr="008A38F1">
        <w:rPr>
          <w:bCs/>
          <w:sz w:val="24"/>
          <w:szCs w:val="24"/>
        </w:rPr>
        <w:t xml:space="preserve">руководителю учреждения, его заместителям, художественному руководителю и главному бухгалтеру </w:t>
      </w:r>
      <w:r w:rsidRPr="008A38F1">
        <w:rPr>
          <w:sz w:val="24"/>
          <w:szCs w:val="24"/>
        </w:rPr>
        <w:t xml:space="preserve">устанавливаются выплаты компенсационного характера, предусмотренные главой </w:t>
      </w:r>
      <w:r w:rsidRPr="008A38F1">
        <w:rPr>
          <w:sz w:val="24"/>
          <w:szCs w:val="24"/>
          <w:lang w:val="en-US"/>
        </w:rPr>
        <w:t>V</w:t>
      </w:r>
      <w:r w:rsidRPr="008A38F1">
        <w:rPr>
          <w:sz w:val="24"/>
          <w:szCs w:val="24"/>
        </w:rPr>
        <w:t xml:space="preserve"> настоящего Положения.</w:t>
      </w:r>
    </w:p>
    <w:p w:rsidR="003B4BBA" w:rsidRPr="008A38F1" w:rsidRDefault="003B4BBA" w:rsidP="008A38F1">
      <w:pPr>
        <w:tabs>
          <w:tab w:val="left" w:pos="1134"/>
        </w:tabs>
        <w:ind w:firstLine="709"/>
        <w:jc w:val="both"/>
        <w:rPr>
          <w:sz w:val="24"/>
          <w:szCs w:val="24"/>
        </w:rPr>
      </w:pPr>
      <w:r w:rsidRPr="008A38F1">
        <w:rPr>
          <w:sz w:val="24"/>
          <w:szCs w:val="24"/>
        </w:rPr>
        <w:t>4.8.</w:t>
      </w:r>
      <w:r w:rsidRPr="008A38F1">
        <w:rPr>
          <w:sz w:val="24"/>
          <w:szCs w:val="24"/>
        </w:rPr>
        <w:tab/>
        <w:t xml:space="preserve">Виды </w:t>
      </w:r>
      <w:r w:rsidRPr="008A38F1">
        <w:rPr>
          <w:bCs/>
          <w:sz w:val="24"/>
          <w:szCs w:val="24"/>
        </w:rPr>
        <w:t>стимулирующих и иных  выплат</w:t>
      </w:r>
      <w:r w:rsidRPr="008A38F1">
        <w:rPr>
          <w:sz w:val="24"/>
          <w:szCs w:val="24"/>
        </w:rPr>
        <w:t xml:space="preserve"> руководителю:</w:t>
      </w:r>
    </w:p>
    <w:p w:rsidR="003B4BBA" w:rsidRPr="008A38F1" w:rsidRDefault="003B4BBA" w:rsidP="008A38F1">
      <w:pPr>
        <w:tabs>
          <w:tab w:val="left" w:pos="1134"/>
        </w:tabs>
        <w:ind w:firstLine="709"/>
        <w:jc w:val="both"/>
        <w:rPr>
          <w:sz w:val="24"/>
          <w:szCs w:val="24"/>
        </w:rPr>
      </w:pPr>
      <w:r w:rsidRPr="008A38F1">
        <w:rPr>
          <w:sz w:val="24"/>
          <w:szCs w:val="24"/>
        </w:rPr>
        <w:t>4.8.1. Премирование по итогам работы, которое устанавливается с учетом результатов деятельности учреждения, единовременная премия за выполнение особо важных плановых мероприятий, заданий, поручений в соответствии с критериями оценки и целевыми показателями эффективности работы учреждения. Размер премии  может устанавливаться до 22% от должностного оклада руководителя.</w:t>
      </w:r>
    </w:p>
    <w:p w:rsidR="003B4BBA" w:rsidRPr="008A38F1" w:rsidRDefault="003B4BBA" w:rsidP="008A38F1">
      <w:pPr>
        <w:tabs>
          <w:tab w:val="left" w:pos="1134"/>
        </w:tabs>
        <w:ind w:firstLine="709"/>
        <w:jc w:val="both"/>
        <w:rPr>
          <w:sz w:val="24"/>
          <w:szCs w:val="24"/>
        </w:rPr>
      </w:pPr>
      <w:r w:rsidRPr="008A38F1">
        <w:rPr>
          <w:sz w:val="24"/>
          <w:szCs w:val="24"/>
        </w:rPr>
        <w:t>4.8.2.</w:t>
      </w:r>
      <w:r w:rsidRPr="008A38F1">
        <w:rPr>
          <w:sz w:val="24"/>
          <w:szCs w:val="24"/>
        </w:rPr>
        <w:tab/>
        <w:t>Единовременная выплата к юбилейным, праздничным датам и профессиональным праздникам.</w:t>
      </w:r>
    </w:p>
    <w:p w:rsidR="003B4BBA" w:rsidRPr="008A38F1" w:rsidRDefault="003B4BBA" w:rsidP="008A38F1">
      <w:pPr>
        <w:tabs>
          <w:tab w:val="left" w:pos="1134"/>
        </w:tabs>
        <w:ind w:firstLine="709"/>
        <w:jc w:val="both"/>
        <w:rPr>
          <w:sz w:val="24"/>
          <w:szCs w:val="24"/>
        </w:rPr>
      </w:pPr>
      <w:r w:rsidRPr="008A38F1">
        <w:rPr>
          <w:sz w:val="24"/>
          <w:szCs w:val="24"/>
        </w:rPr>
        <w:t xml:space="preserve">4.9. Размеры премиальных и иных выплат руководителю учреждения устанавливаются  в соответствии с  Положением о премировании руководителей учреждений культуры, утвержденного </w:t>
      </w:r>
      <w:r>
        <w:rPr>
          <w:sz w:val="24"/>
          <w:szCs w:val="24"/>
        </w:rPr>
        <w:t>распоряжением</w:t>
      </w:r>
      <w:r w:rsidRPr="008A38F1">
        <w:rPr>
          <w:sz w:val="24"/>
          <w:szCs w:val="24"/>
        </w:rPr>
        <w:t xml:space="preserve"> администрации </w:t>
      </w:r>
      <w:r>
        <w:rPr>
          <w:sz w:val="24"/>
          <w:szCs w:val="24"/>
        </w:rPr>
        <w:t>сельского поселения Малый Атлым</w:t>
      </w:r>
      <w:r w:rsidRPr="008A38F1">
        <w:rPr>
          <w:sz w:val="24"/>
          <w:szCs w:val="24"/>
        </w:rPr>
        <w:t>.</w:t>
      </w:r>
    </w:p>
    <w:p w:rsidR="003B4BBA" w:rsidRPr="008A38F1" w:rsidRDefault="003B4BBA" w:rsidP="008A38F1">
      <w:pPr>
        <w:tabs>
          <w:tab w:val="left" w:pos="1134"/>
        </w:tabs>
        <w:ind w:firstLine="709"/>
        <w:jc w:val="both"/>
        <w:rPr>
          <w:sz w:val="24"/>
          <w:szCs w:val="24"/>
        </w:rPr>
      </w:pPr>
      <w:r w:rsidRPr="008A38F1">
        <w:rPr>
          <w:sz w:val="24"/>
          <w:szCs w:val="24"/>
        </w:rPr>
        <w:t xml:space="preserve">4.10. Размеры должностного оклада руководителю учреждения устанавливаются </w:t>
      </w:r>
      <w:r>
        <w:rPr>
          <w:sz w:val="24"/>
          <w:szCs w:val="24"/>
        </w:rPr>
        <w:t>распоряжением администрации сельского поселения Малый Атлым</w:t>
      </w:r>
      <w:r w:rsidRPr="008A38F1">
        <w:rPr>
          <w:sz w:val="24"/>
          <w:szCs w:val="24"/>
        </w:rPr>
        <w:t>.</w:t>
      </w:r>
    </w:p>
    <w:p w:rsidR="003B4BBA" w:rsidRPr="008A38F1" w:rsidRDefault="003B4BBA" w:rsidP="008A38F1">
      <w:pPr>
        <w:tabs>
          <w:tab w:val="left" w:pos="1134"/>
        </w:tabs>
        <w:ind w:firstLine="709"/>
        <w:jc w:val="both"/>
        <w:rPr>
          <w:sz w:val="24"/>
          <w:szCs w:val="24"/>
        </w:rPr>
      </w:pPr>
      <w:r w:rsidRPr="008A38F1">
        <w:rPr>
          <w:sz w:val="24"/>
          <w:szCs w:val="24"/>
        </w:rPr>
        <w:t>4.11. Заместителям руководителя, главному бухгалтеру учреждения устанавливаются премиальные выплаты, предусмотренные пунктом 6.5. главы VI настоящего Положения.</w:t>
      </w:r>
    </w:p>
    <w:p w:rsidR="003B4BBA" w:rsidRPr="008A38F1" w:rsidRDefault="003B4BBA" w:rsidP="008A38F1">
      <w:pPr>
        <w:ind w:firstLine="709"/>
        <w:jc w:val="both"/>
        <w:rPr>
          <w:sz w:val="24"/>
          <w:szCs w:val="24"/>
        </w:rPr>
      </w:pPr>
    </w:p>
    <w:p w:rsidR="003B4BBA" w:rsidRPr="008A38F1" w:rsidRDefault="003B4BBA" w:rsidP="008A38F1">
      <w:pPr>
        <w:pStyle w:val="1TimesNewRoman"/>
        <w:rPr>
          <w:lang w:val="ru-RU"/>
        </w:rPr>
      </w:pPr>
      <w:r w:rsidRPr="008A38F1">
        <w:t>V</w:t>
      </w:r>
      <w:r w:rsidRPr="008A38F1">
        <w:rPr>
          <w:lang w:val="ru-RU"/>
        </w:rPr>
        <w:t xml:space="preserve">. Порядок и условия установления выплат                       </w:t>
      </w:r>
    </w:p>
    <w:p w:rsidR="003B4BBA" w:rsidRPr="008A38F1" w:rsidRDefault="003B4BBA" w:rsidP="008A38F1">
      <w:pPr>
        <w:pStyle w:val="Heading1"/>
        <w:spacing w:before="0" w:after="0"/>
        <w:jc w:val="center"/>
        <w:rPr>
          <w:rFonts w:ascii="Times New Roman" w:hAnsi="Times New Roman"/>
          <w:sz w:val="24"/>
          <w:szCs w:val="24"/>
        </w:rPr>
      </w:pPr>
      <w:r w:rsidRPr="008A38F1">
        <w:rPr>
          <w:rFonts w:ascii="Times New Roman" w:hAnsi="Times New Roman"/>
          <w:sz w:val="24"/>
          <w:szCs w:val="24"/>
        </w:rPr>
        <w:t xml:space="preserve">  компенсационного характера</w:t>
      </w:r>
    </w:p>
    <w:p w:rsidR="003B4BBA" w:rsidRPr="008A38F1" w:rsidRDefault="003B4BBA" w:rsidP="008A38F1">
      <w:pPr>
        <w:rPr>
          <w:sz w:val="24"/>
          <w:szCs w:val="24"/>
        </w:rPr>
      </w:pPr>
    </w:p>
    <w:p w:rsidR="003B4BBA" w:rsidRPr="008A38F1" w:rsidRDefault="003B4BBA" w:rsidP="008A38F1">
      <w:pPr>
        <w:ind w:firstLine="709"/>
        <w:jc w:val="both"/>
        <w:rPr>
          <w:rFonts w:cs="Calibri"/>
          <w:sz w:val="24"/>
          <w:szCs w:val="24"/>
        </w:rPr>
      </w:pPr>
      <w:r w:rsidRPr="008A38F1">
        <w:rPr>
          <w:sz w:val="24"/>
          <w:szCs w:val="24"/>
        </w:rPr>
        <w:t xml:space="preserve">5.1. </w:t>
      </w:r>
      <w:r w:rsidRPr="008A38F1">
        <w:rPr>
          <w:rFonts w:cs="Calibri"/>
          <w:sz w:val="24"/>
          <w:szCs w:val="24"/>
        </w:rPr>
        <w:t>Выплаты компенсационного характера  устанавливаются работникам в соответствии с Перечнем видов выплат компенсационного характера в федеральных бюджетных учреждениях, утвержденным Приказом Минздравсоцразвития Российской Федерации от 29.12.2007 № 822:</w:t>
      </w:r>
    </w:p>
    <w:p w:rsidR="003B4BBA" w:rsidRPr="008A38F1" w:rsidRDefault="003B4BBA" w:rsidP="008A38F1">
      <w:pPr>
        <w:ind w:firstLine="709"/>
        <w:jc w:val="both"/>
        <w:rPr>
          <w:rFonts w:cs="Calibri"/>
          <w:sz w:val="24"/>
          <w:szCs w:val="24"/>
        </w:rPr>
      </w:pPr>
      <w:r w:rsidRPr="008A38F1">
        <w:rPr>
          <w:rFonts w:cs="Calibri"/>
          <w:sz w:val="24"/>
          <w:szCs w:val="24"/>
        </w:rPr>
        <w:t>выплаты работникам, занятым на тяжелых работах, работах с вредными и (или) опасными и иными особыми условиями труда;</w:t>
      </w:r>
    </w:p>
    <w:p w:rsidR="003B4BBA" w:rsidRPr="008A38F1" w:rsidRDefault="003B4BBA" w:rsidP="008A38F1">
      <w:pPr>
        <w:ind w:firstLine="709"/>
        <w:jc w:val="both"/>
        <w:rPr>
          <w:rFonts w:cs="Calibri"/>
          <w:sz w:val="24"/>
          <w:szCs w:val="24"/>
        </w:rPr>
      </w:pPr>
      <w:r w:rsidRPr="008A38F1">
        <w:rPr>
          <w:rFonts w:cs="Calibri"/>
          <w:sz w:val="24"/>
          <w:szCs w:val="24"/>
        </w:rPr>
        <w:t>выплаты за работу в местностях с особыми климатическими условиями;</w:t>
      </w:r>
    </w:p>
    <w:p w:rsidR="003B4BBA" w:rsidRPr="008A38F1" w:rsidRDefault="003B4BBA" w:rsidP="008A38F1">
      <w:pPr>
        <w:ind w:firstLine="709"/>
        <w:jc w:val="both"/>
        <w:rPr>
          <w:rFonts w:cs="Calibri"/>
          <w:sz w:val="24"/>
          <w:szCs w:val="24"/>
        </w:rPr>
      </w:pPr>
      <w:r w:rsidRPr="008A38F1">
        <w:rPr>
          <w:rFonts w:cs="Calibri"/>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B4BBA" w:rsidRPr="008A38F1" w:rsidRDefault="003B4BBA" w:rsidP="008A38F1">
      <w:pPr>
        <w:ind w:firstLine="709"/>
        <w:jc w:val="both"/>
        <w:rPr>
          <w:sz w:val="24"/>
          <w:szCs w:val="24"/>
        </w:rPr>
      </w:pPr>
      <w:r w:rsidRPr="008A38F1">
        <w:rPr>
          <w:sz w:val="24"/>
          <w:szCs w:val="24"/>
        </w:rPr>
        <w:t>Порядок и условия применения компенсационных выплат к окладам приведены в пунктах 5.2 – 5.6 настоящего раздела Положения.</w:t>
      </w:r>
    </w:p>
    <w:p w:rsidR="003B4BBA" w:rsidRPr="008A38F1" w:rsidRDefault="003B4BBA" w:rsidP="008A38F1">
      <w:pPr>
        <w:ind w:firstLine="709"/>
        <w:jc w:val="both"/>
        <w:rPr>
          <w:rFonts w:cs="Calibri"/>
          <w:sz w:val="24"/>
          <w:szCs w:val="24"/>
        </w:rPr>
      </w:pPr>
      <w:r w:rsidRPr="008A38F1">
        <w:rPr>
          <w:rFonts w:cs="Calibri"/>
          <w:sz w:val="24"/>
          <w:szCs w:val="24"/>
        </w:rPr>
        <w:t>Конкретные размеры компенсационных выплат устанавливаются коллективным договором, локальным нормативным актом, трудовым договором с учетом мнения профсоюзного либо иного представительного органа работников.</w:t>
      </w:r>
    </w:p>
    <w:p w:rsidR="003B4BBA" w:rsidRPr="008A38F1" w:rsidRDefault="003B4BBA" w:rsidP="008A38F1">
      <w:pPr>
        <w:ind w:firstLine="709"/>
        <w:jc w:val="both"/>
        <w:rPr>
          <w:sz w:val="24"/>
          <w:szCs w:val="24"/>
        </w:rPr>
      </w:pPr>
      <w:r w:rsidRPr="008A38F1">
        <w:rPr>
          <w:sz w:val="24"/>
          <w:szCs w:val="24"/>
        </w:rPr>
        <w:t xml:space="preserve">5.2. </w:t>
      </w:r>
      <w:r w:rsidRPr="008A38F1">
        <w:rPr>
          <w:bCs/>
          <w:sz w:val="24"/>
          <w:szCs w:val="24"/>
        </w:rPr>
        <w:t>Выплаты работникам, занятым на тяжелых работах, работах с вредными и (или) опасными и иными особыми условиями труда</w:t>
      </w:r>
      <w:r w:rsidRPr="008A38F1">
        <w:rPr>
          <w:sz w:val="24"/>
          <w:szCs w:val="24"/>
        </w:rPr>
        <w:t xml:space="preserve"> </w:t>
      </w:r>
      <w:r w:rsidRPr="008A38F1">
        <w:rPr>
          <w:rFonts w:cs="Calibri"/>
          <w:sz w:val="24"/>
          <w:szCs w:val="24"/>
        </w:rPr>
        <w:t>устанавливается</w:t>
      </w:r>
      <w:r w:rsidRPr="008A38F1">
        <w:rPr>
          <w:sz w:val="24"/>
          <w:szCs w:val="24"/>
        </w:rPr>
        <w:t xml:space="preserve"> в соответствии со статьей 147 Трудового кодекса Российской Федерации.</w:t>
      </w:r>
    </w:p>
    <w:p w:rsidR="003B4BBA" w:rsidRPr="008A38F1" w:rsidRDefault="003B4BBA" w:rsidP="008A38F1">
      <w:pPr>
        <w:ind w:firstLine="709"/>
        <w:jc w:val="both"/>
        <w:rPr>
          <w:rFonts w:cs="Calibri"/>
          <w:sz w:val="24"/>
          <w:szCs w:val="24"/>
        </w:rPr>
      </w:pPr>
      <w:r w:rsidRPr="008A38F1">
        <w:rPr>
          <w:rFonts w:cs="Calibri"/>
          <w:sz w:val="24"/>
          <w:szCs w:val="24"/>
        </w:rPr>
        <w:t>Руководители учреждений принимают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3B4BBA" w:rsidRDefault="003B4BBA" w:rsidP="008A38F1">
      <w:pPr>
        <w:ind w:firstLine="709"/>
        <w:jc w:val="both"/>
        <w:rPr>
          <w:rFonts w:cs="Calibri"/>
          <w:sz w:val="24"/>
          <w:szCs w:val="24"/>
        </w:rPr>
      </w:pPr>
      <w:r w:rsidRPr="008A38F1">
        <w:rPr>
          <w:sz w:val="24"/>
          <w:szCs w:val="24"/>
        </w:rPr>
        <w:t xml:space="preserve">5.3. </w:t>
      </w:r>
      <w:r w:rsidRPr="008A38F1">
        <w:rPr>
          <w:rFonts w:cs="Calibri"/>
          <w:sz w:val="24"/>
          <w:szCs w:val="24"/>
        </w:rPr>
        <w:t>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Законом Ханты-Мансийского автономного округа - Югры от 09.12.2004 год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r>
        <w:rPr>
          <w:rFonts w:cs="Calibri"/>
          <w:sz w:val="24"/>
          <w:szCs w:val="24"/>
        </w:rPr>
        <w:t>.</w:t>
      </w:r>
    </w:p>
    <w:p w:rsidR="003B4BBA" w:rsidRPr="008A38F1" w:rsidRDefault="003B4BBA" w:rsidP="008A38F1">
      <w:pPr>
        <w:ind w:firstLine="709"/>
        <w:jc w:val="both"/>
        <w:rPr>
          <w:bCs/>
          <w:sz w:val="24"/>
          <w:szCs w:val="24"/>
        </w:rPr>
      </w:pPr>
      <w:r w:rsidRPr="008A38F1">
        <w:rPr>
          <w:rFonts w:cs="Calibri"/>
          <w:sz w:val="24"/>
          <w:szCs w:val="24"/>
        </w:rPr>
        <w:t>5.4. Выплаты за работу в условиях, отклоняющихся от нормальных (при выполнении работ различной квалификации, совмещении профессий (должностей),</w:t>
      </w:r>
      <w:r w:rsidRPr="008A38F1">
        <w:rPr>
          <w:bCs/>
          <w:sz w:val="24"/>
          <w:szCs w:val="24"/>
        </w:rPr>
        <w:t xml:space="preserve">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Pr="008A38F1">
        <w:rPr>
          <w:rFonts w:cs="Calibri"/>
          <w:sz w:val="24"/>
          <w:szCs w:val="24"/>
        </w:rPr>
        <w:t>, их виды, р</w:t>
      </w:r>
      <w:r w:rsidRPr="008A38F1">
        <w:rPr>
          <w:bCs/>
          <w:sz w:val="24"/>
          <w:szCs w:val="24"/>
        </w:rPr>
        <w:t>азмеры и срок, на который они устанавливаются, определяется по соглашению сторон трудового договора с учетом содержания и (или) объема дополнительной работы в соответствии со статьей 60.2. Трудового кодекса РФ.</w:t>
      </w:r>
    </w:p>
    <w:p w:rsidR="003B4BBA" w:rsidRPr="008A38F1" w:rsidRDefault="003B4BBA" w:rsidP="008A38F1">
      <w:pPr>
        <w:ind w:firstLine="709"/>
        <w:jc w:val="both"/>
        <w:rPr>
          <w:bCs/>
          <w:sz w:val="24"/>
          <w:szCs w:val="24"/>
        </w:rPr>
      </w:pPr>
      <w:r w:rsidRPr="008A38F1">
        <w:rPr>
          <w:bCs/>
          <w:sz w:val="24"/>
          <w:szCs w:val="24"/>
        </w:rPr>
        <w:t>Доплата производится на основании статьи 151 Трудового кодекса РФ «Оплата труда при совмещении профессий (должностей), расширения зон обслуживания, увеличения объема работы. Исполнения обязанностей временно отсутствующего работника, без освобождения работника от работы, определенной трудовым договором», в рамках выделенных бюджетных ассигнований.</w:t>
      </w:r>
    </w:p>
    <w:p w:rsidR="003B4BBA" w:rsidRPr="008A38F1" w:rsidRDefault="003B4BBA" w:rsidP="008A38F1">
      <w:pPr>
        <w:ind w:firstLine="709"/>
        <w:jc w:val="both"/>
        <w:rPr>
          <w:sz w:val="24"/>
          <w:szCs w:val="24"/>
        </w:rPr>
      </w:pPr>
      <w:r w:rsidRPr="008A38F1">
        <w:rPr>
          <w:rFonts w:cs="Calibri"/>
          <w:sz w:val="24"/>
          <w:szCs w:val="24"/>
        </w:rPr>
        <w:t xml:space="preserve">5.5. </w:t>
      </w:r>
      <w:r w:rsidRPr="008A38F1">
        <w:rPr>
          <w:sz w:val="24"/>
          <w:szCs w:val="24"/>
        </w:rPr>
        <w:t xml:space="preserve">Доплата за работу в ночное время производится работникам за каждый час работы в ночное время. </w:t>
      </w:r>
    </w:p>
    <w:p w:rsidR="003B4BBA" w:rsidRPr="008A38F1" w:rsidRDefault="003B4BBA" w:rsidP="008A38F1">
      <w:pPr>
        <w:ind w:firstLine="709"/>
        <w:jc w:val="both"/>
        <w:rPr>
          <w:sz w:val="24"/>
          <w:szCs w:val="24"/>
        </w:rPr>
      </w:pPr>
      <w:r w:rsidRPr="008A38F1">
        <w:rPr>
          <w:bCs/>
          <w:sz w:val="24"/>
          <w:szCs w:val="24"/>
        </w:rPr>
        <w:t>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постановления Правительства Российской Федерации от 22.07.2008 № 554   «О минимальном размере повышения оплаты труда за работу в ночное время». За работу в ночное время (с 22 до 6 часов) работникам производится доплата к должностному окладу (тарифной ставке) в размере 35 процентов за каждый час работы в ночное время.</w:t>
      </w:r>
    </w:p>
    <w:p w:rsidR="003B4BBA" w:rsidRPr="008A38F1" w:rsidRDefault="003B4BBA" w:rsidP="008A38F1">
      <w:pPr>
        <w:ind w:firstLine="709"/>
        <w:jc w:val="both"/>
        <w:rPr>
          <w:sz w:val="24"/>
          <w:szCs w:val="24"/>
        </w:rPr>
      </w:pPr>
      <w:r w:rsidRPr="008A38F1">
        <w:rPr>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3B4BBA" w:rsidRPr="008A38F1" w:rsidRDefault="003B4BBA" w:rsidP="008A38F1">
      <w:pPr>
        <w:ind w:firstLine="709"/>
        <w:jc w:val="both"/>
        <w:rPr>
          <w:sz w:val="24"/>
          <w:szCs w:val="24"/>
        </w:rPr>
      </w:pPr>
      <w:r w:rsidRPr="008A38F1">
        <w:rPr>
          <w:rFonts w:cs="Calibri"/>
          <w:sz w:val="24"/>
          <w:szCs w:val="24"/>
        </w:rPr>
        <w:t xml:space="preserve">5.6. </w:t>
      </w:r>
      <w:r w:rsidRPr="008A38F1">
        <w:rPr>
          <w:sz w:val="24"/>
          <w:szCs w:val="24"/>
        </w:rPr>
        <w:t xml:space="preserve">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3B4BBA" w:rsidRPr="008A38F1" w:rsidRDefault="003B4BBA" w:rsidP="008A38F1">
      <w:pPr>
        <w:ind w:firstLine="709"/>
        <w:jc w:val="both"/>
        <w:rPr>
          <w:sz w:val="24"/>
          <w:szCs w:val="24"/>
        </w:rPr>
      </w:pPr>
      <w:r w:rsidRPr="008A38F1">
        <w:rPr>
          <w:sz w:val="24"/>
          <w:szCs w:val="24"/>
        </w:rPr>
        <w:t>Размер доплаты составляет:</w:t>
      </w:r>
    </w:p>
    <w:p w:rsidR="003B4BBA" w:rsidRPr="008A38F1" w:rsidRDefault="003B4BBA" w:rsidP="008A38F1">
      <w:pPr>
        <w:ind w:firstLine="709"/>
        <w:jc w:val="both"/>
        <w:rPr>
          <w:sz w:val="24"/>
          <w:szCs w:val="24"/>
        </w:rPr>
      </w:pPr>
      <w:r w:rsidRPr="008A38F1">
        <w:rPr>
          <w:sz w:val="24"/>
          <w:szCs w:val="24"/>
        </w:rPr>
        <w:t>не менее одинарной дневной ставки сверх оклада  при работе -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3B4BBA" w:rsidRPr="008A38F1" w:rsidRDefault="003B4BBA" w:rsidP="008A38F1">
      <w:pPr>
        <w:ind w:firstLine="709"/>
        <w:jc w:val="both"/>
        <w:rPr>
          <w:sz w:val="24"/>
          <w:szCs w:val="24"/>
        </w:rPr>
      </w:pPr>
      <w:r w:rsidRPr="008A38F1">
        <w:rPr>
          <w:sz w:val="24"/>
          <w:szCs w:val="24"/>
        </w:rPr>
        <w:t>не менее одинарной части оклада  сверх оклада за каждый час работы, если работа в выходной или не 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3B4BBA" w:rsidRPr="008A38F1" w:rsidRDefault="003B4BBA" w:rsidP="008A38F1">
      <w:pPr>
        <w:ind w:firstLine="709"/>
        <w:jc w:val="both"/>
        <w:rPr>
          <w:rFonts w:cs="Calibri"/>
          <w:sz w:val="24"/>
          <w:szCs w:val="24"/>
        </w:rPr>
      </w:pPr>
      <w:r w:rsidRPr="008A38F1">
        <w:rPr>
          <w:sz w:val="24"/>
          <w:szCs w:val="24"/>
        </w:rPr>
        <w:t xml:space="preserve">5.7. </w:t>
      </w:r>
      <w:r w:rsidRPr="008A38F1">
        <w:rPr>
          <w:rFonts w:cs="Calibri"/>
          <w:sz w:val="24"/>
          <w:szCs w:val="24"/>
        </w:rPr>
        <w:t>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3B4BBA" w:rsidRPr="008A38F1" w:rsidRDefault="003B4BBA" w:rsidP="008A38F1">
      <w:pPr>
        <w:pStyle w:val="Heading1"/>
        <w:jc w:val="center"/>
        <w:rPr>
          <w:rFonts w:ascii="Times New Roman" w:hAnsi="Times New Roman"/>
          <w:sz w:val="24"/>
          <w:szCs w:val="24"/>
        </w:rPr>
      </w:pPr>
      <w:r w:rsidRPr="008A38F1">
        <w:rPr>
          <w:rFonts w:ascii="Times New Roman" w:hAnsi="Times New Roman"/>
          <w:sz w:val="24"/>
          <w:szCs w:val="24"/>
        </w:rPr>
        <w:t>VI. Порядок и условия установления выплат</w:t>
      </w:r>
    </w:p>
    <w:p w:rsidR="003B4BBA" w:rsidRPr="008A38F1" w:rsidRDefault="003B4BBA" w:rsidP="008A38F1">
      <w:pPr>
        <w:jc w:val="center"/>
        <w:rPr>
          <w:b/>
          <w:sz w:val="24"/>
          <w:szCs w:val="24"/>
        </w:rPr>
      </w:pPr>
      <w:r w:rsidRPr="008A38F1">
        <w:rPr>
          <w:b/>
          <w:sz w:val="24"/>
          <w:szCs w:val="24"/>
        </w:rPr>
        <w:t>стимулирующего характера</w:t>
      </w:r>
    </w:p>
    <w:p w:rsidR="003B4BBA" w:rsidRPr="008A38F1" w:rsidRDefault="003B4BBA" w:rsidP="008A38F1">
      <w:pPr>
        <w:jc w:val="center"/>
        <w:rPr>
          <w:b/>
          <w:sz w:val="24"/>
          <w:szCs w:val="24"/>
        </w:rPr>
      </w:pPr>
    </w:p>
    <w:p w:rsidR="003B4BBA" w:rsidRPr="008A38F1" w:rsidRDefault="003B4BBA" w:rsidP="008A38F1">
      <w:pPr>
        <w:ind w:firstLine="709"/>
        <w:jc w:val="both"/>
        <w:rPr>
          <w:bCs/>
          <w:spacing w:val="-8"/>
          <w:sz w:val="24"/>
          <w:szCs w:val="24"/>
        </w:rPr>
      </w:pPr>
      <w:r w:rsidRPr="008A38F1">
        <w:rPr>
          <w:sz w:val="24"/>
          <w:szCs w:val="24"/>
        </w:rPr>
        <w:t>6.1.В целях поощрения работников муниципальных учреждений устанавливаются следующие выплаты стимулирующего характера</w:t>
      </w:r>
      <w:r w:rsidRPr="008A38F1">
        <w:rPr>
          <w:bCs/>
          <w:spacing w:val="-8"/>
          <w:sz w:val="24"/>
          <w:szCs w:val="24"/>
        </w:rPr>
        <w:t>:</w:t>
      </w:r>
    </w:p>
    <w:p w:rsidR="003B4BBA" w:rsidRPr="008A38F1" w:rsidRDefault="003B4BBA" w:rsidP="008A38F1">
      <w:pPr>
        <w:ind w:firstLine="709"/>
        <w:jc w:val="both"/>
        <w:rPr>
          <w:sz w:val="24"/>
          <w:szCs w:val="24"/>
        </w:rPr>
      </w:pPr>
      <w:r w:rsidRPr="008A38F1">
        <w:rPr>
          <w:bCs/>
          <w:spacing w:val="-8"/>
          <w:sz w:val="24"/>
          <w:szCs w:val="24"/>
        </w:rPr>
        <w:t xml:space="preserve"> выплата </w:t>
      </w:r>
      <w:r w:rsidRPr="008A38F1">
        <w:rPr>
          <w:sz w:val="24"/>
          <w:szCs w:val="24"/>
        </w:rPr>
        <w:t>за интенсивность и высокие результаты работы;</w:t>
      </w:r>
    </w:p>
    <w:p w:rsidR="003B4BBA" w:rsidRPr="008A38F1" w:rsidRDefault="003B4BBA" w:rsidP="008A38F1">
      <w:pPr>
        <w:ind w:firstLine="709"/>
        <w:jc w:val="both"/>
        <w:rPr>
          <w:bCs/>
          <w:sz w:val="24"/>
          <w:szCs w:val="24"/>
        </w:rPr>
      </w:pPr>
      <w:r w:rsidRPr="008A38F1">
        <w:rPr>
          <w:bCs/>
          <w:spacing w:val="-8"/>
          <w:sz w:val="24"/>
          <w:szCs w:val="24"/>
        </w:rPr>
        <w:t xml:space="preserve"> выплата </w:t>
      </w:r>
      <w:r w:rsidRPr="008A38F1">
        <w:rPr>
          <w:bCs/>
          <w:sz w:val="24"/>
          <w:szCs w:val="24"/>
        </w:rPr>
        <w:t>за выслугу лет;</w:t>
      </w:r>
    </w:p>
    <w:p w:rsidR="003B4BBA" w:rsidRPr="008A38F1" w:rsidRDefault="003B4BBA" w:rsidP="008A38F1">
      <w:pPr>
        <w:ind w:firstLine="709"/>
        <w:jc w:val="both"/>
        <w:rPr>
          <w:sz w:val="24"/>
          <w:szCs w:val="24"/>
        </w:rPr>
      </w:pPr>
      <w:r w:rsidRPr="008A38F1">
        <w:rPr>
          <w:bCs/>
          <w:spacing w:val="-8"/>
          <w:sz w:val="24"/>
          <w:szCs w:val="24"/>
        </w:rPr>
        <w:t xml:space="preserve"> выплата </w:t>
      </w:r>
      <w:r w:rsidRPr="008A38F1">
        <w:rPr>
          <w:bCs/>
          <w:sz w:val="24"/>
          <w:szCs w:val="24"/>
        </w:rPr>
        <w:t>за награды, почетные звания, наличие ученой степени;</w:t>
      </w:r>
    </w:p>
    <w:p w:rsidR="003B4BBA" w:rsidRPr="008A38F1" w:rsidRDefault="003B4BBA" w:rsidP="008A38F1">
      <w:pPr>
        <w:ind w:firstLine="709"/>
        <w:jc w:val="both"/>
        <w:rPr>
          <w:sz w:val="24"/>
          <w:szCs w:val="24"/>
        </w:rPr>
      </w:pPr>
      <w:r w:rsidRPr="008A38F1">
        <w:rPr>
          <w:sz w:val="24"/>
          <w:szCs w:val="24"/>
        </w:rPr>
        <w:t xml:space="preserve">премиальные выплаты по итогам работы, к юбилейным, праздничным датам и профессиональным праздникам. </w:t>
      </w:r>
    </w:p>
    <w:p w:rsidR="003B4BBA" w:rsidRPr="008A38F1" w:rsidRDefault="003B4BBA" w:rsidP="008A38F1">
      <w:pPr>
        <w:ind w:firstLine="709"/>
        <w:jc w:val="both"/>
        <w:rPr>
          <w:sz w:val="24"/>
          <w:szCs w:val="24"/>
        </w:rPr>
      </w:pPr>
      <w:r w:rsidRPr="008A38F1">
        <w:rPr>
          <w:spacing w:val="-8"/>
          <w:sz w:val="24"/>
          <w:szCs w:val="24"/>
        </w:rPr>
        <w:t>6.2. Выплата за интенсивность и высокие результаты работы</w:t>
      </w:r>
      <w:r w:rsidRPr="008A38F1">
        <w:rPr>
          <w:sz w:val="24"/>
          <w:szCs w:val="24"/>
        </w:rPr>
        <w:t xml:space="preserve"> устанавливается работникам:</w:t>
      </w:r>
    </w:p>
    <w:p w:rsidR="003B4BBA" w:rsidRPr="008A38F1" w:rsidRDefault="003B4BBA" w:rsidP="008A38F1">
      <w:pPr>
        <w:ind w:firstLine="709"/>
        <w:jc w:val="both"/>
        <w:rPr>
          <w:sz w:val="24"/>
          <w:szCs w:val="24"/>
        </w:rPr>
      </w:pPr>
      <w:r w:rsidRPr="008A38F1">
        <w:rPr>
          <w:sz w:val="24"/>
          <w:szCs w:val="24"/>
        </w:rPr>
        <w:t>за участие в выполнении важных работ, мероприятий;</w:t>
      </w:r>
    </w:p>
    <w:p w:rsidR="003B4BBA" w:rsidRPr="008A38F1" w:rsidRDefault="003B4BBA" w:rsidP="008A38F1">
      <w:pPr>
        <w:ind w:firstLine="709"/>
        <w:jc w:val="both"/>
        <w:rPr>
          <w:sz w:val="24"/>
          <w:szCs w:val="24"/>
        </w:rPr>
      </w:pPr>
      <w:r w:rsidRPr="008A38F1">
        <w:rPr>
          <w:sz w:val="24"/>
          <w:szCs w:val="24"/>
        </w:rPr>
        <w:t>за интенсивность и напряженность работы;</w:t>
      </w:r>
    </w:p>
    <w:p w:rsidR="003B4BBA" w:rsidRPr="008A38F1" w:rsidRDefault="003B4BBA" w:rsidP="008A38F1">
      <w:pPr>
        <w:ind w:firstLine="709"/>
        <w:jc w:val="both"/>
        <w:rPr>
          <w:sz w:val="24"/>
          <w:szCs w:val="24"/>
        </w:rPr>
      </w:pPr>
      <w:r w:rsidRPr="008A38F1">
        <w:rPr>
          <w:sz w:val="24"/>
          <w:szCs w:val="24"/>
        </w:rPr>
        <w:t>за организацию и проведение мероприятий, направленных на повышение авторитета и имиджа учреждения среди населения;</w:t>
      </w:r>
    </w:p>
    <w:p w:rsidR="003B4BBA" w:rsidRPr="008A38F1" w:rsidRDefault="003B4BBA" w:rsidP="008A38F1">
      <w:pPr>
        <w:ind w:firstLine="708"/>
        <w:jc w:val="both"/>
        <w:rPr>
          <w:sz w:val="24"/>
          <w:szCs w:val="24"/>
        </w:rPr>
      </w:pPr>
      <w:r w:rsidRPr="008A38F1">
        <w:rPr>
          <w:sz w:val="24"/>
          <w:szCs w:val="24"/>
        </w:rPr>
        <w:t xml:space="preserve"> иные условия, предусмотренные в локальных актах учреждений с учетом специфики деятельности.</w:t>
      </w:r>
    </w:p>
    <w:p w:rsidR="003B4BBA" w:rsidRPr="008A38F1" w:rsidRDefault="003B4BBA" w:rsidP="008A38F1">
      <w:pPr>
        <w:ind w:firstLine="709"/>
        <w:jc w:val="both"/>
        <w:rPr>
          <w:sz w:val="24"/>
          <w:szCs w:val="24"/>
        </w:rPr>
      </w:pPr>
      <w:r w:rsidRPr="008A38F1">
        <w:rPr>
          <w:bCs/>
          <w:sz w:val="24"/>
          <w:szCs w:val="24"/>
        </w:rPr>
        <w:t xml:space="preserve">6.3.Выплата за выслугу лет от должностного оклада (оклада) устанавливается всем работникам </w:t>
      </w:r>
      <w:r w:rsidRPr="008A38F1">
        <w:rPr>
          <w:sz w:val="24"/>
          <w:szCs w:val="24"/>
        </w:rPr>
        <w:t xml:space="preserve"> учреждений в зависимости от общего количества лет, проработанных в учреждени</w:t>
      </w:r>
      <w:r>
        <w:rPr>
          <w:sz w:val="24"/>
          <w:szCs w:val="24"/>
        </w:rPr>
        <w:t>и</w:t>
      </w:r>
      <w:r w:rsidRPr="008A38F1">
        <w:rPr>
          <w:sz w:val="24"/>
          <w:szCs w:val="24"/>
        </w:rPr>
        <w:t>, в следующих размерах:</w:t>
      </w:r>
    </w:p>
    <w:p w:rsidR="003B4BBA" w:rsidRPr="008A38F1" w:rsidRDefault="003B4BBA" w:rsidP="008A38F1">
      <w:pPr>
        <w:ind w:firstLine="709"/>
        <w:jc w:val="both"/>
        <w:rPr>
          <w:sz w:val="24"/>
          <w:szCs w:val="24"/>
        </w:rPr>
      </w:pPr>
      <w:r w:rsidRPr="008A38F1">
        <w:rPr>
          <w:sz w:val="24"/>
          <w:szCs w:val="24"/>
        </w:rPr>
        <w:t>при выслуге лет от 1 года до 3 лет – 3%;</w:t>
      </w:r>
    </w:p>
    <w:p w:rsidR="003B4BBA" w:rsidRPr="008A38F1" w:rsidRDefault="003B4BBA" w:rsidP="008A38F1">
      <w:pPr>
        <w:ind w:firstLine="709"/>
        <w:jc w:val="both"/>
        <w:rPr>
          <w:sz w:val="24"/>
          <w:szCs w:val="24"/>
        </w:rPr>
      </w:pPr>
      <w:r w:rsidRPr="008A38F1">
        <w:rPr>
          <w:sz w:val="24"/>
          <w:szCs w:val="24"/>
        </w:rPr>
        <w:t>при выслуге лет от 3 до 5 лет – 5 %;</w:t>
      </w:r>
    </w:p>
    <w:p w:rsidR="003B4BBA" w:rsidRPr="008A38F1" w:rsidRDefault="003B4BBA" w:rsidP="008A38F1">
      <w:pPr>
        <w:ind w:firstLine="709"/>
        <w:rPr>
          <w:sz w:val="24"/>
          <w:szCs w:val="24"/>
        </w:rPr>
      </w:pPr>
      <w:r w:rsidRPr="008A38F1">
        <w:rPr>
          <w:sz w:val="24"/>
          <w:szCs w:val="24"/>
        </w:rPr>
        <w:t>при выслуге лет от 5 до 10 лет – 10%;</w:t>
      </w:r>
    </w:p>
    <w:p w:rsidR="003B4BBA" w:rsidRPr="008A38F1" w:rsidRDefault="003B4BBA" w:rsidP="008A38F1">
      <w:pPr>
        <w:ind w:firstLine="709"/>
        <w:rPr>
          <w:sz w:val="24"/>
          <w:szCs w:val="24"/>
        </w:rPr>
      </w:pPr>
      <w:r w:rsidRPr="008A38F1">
        <w:rPr>
          <w:sz w:val="24"/>
          <w:szCs w:val="24"/>
        </w:rPr>
        <w:t>при выслуге лет от 10 до 15 лет – 15%;</w:t>
      </w:r>
    </w:p>
    <w:p w:rsidR="003B4BBA" w:rsidRPr="008A38F1" w:rsidRDefault="003B4BBA" w:rsidP="008A38F1">
      <w:pPr>
        <w:ind w:firstLine="709"/>
        <w:rPr>
          <w:sz w:val="24"/>
          <w:szCs w:val="24"/>
        </w:rPr>
      </w:pPr>
      <w:r w:rsidRPr="008A38F1">
        <w:rPr>
          <w:sz w:val="24"/>
          <w:szCs w:val="24"/>
        </w:rPr>
        <w:t xml:space="preserve">при выслуге лет свыше 15 лет – 20%. </w:t>
      </w:r>
    </w:p>
    <w:p w:rsidR="003B4BBA" w:rsidRPr="008A38F1" w:rsidRDefault="003B4BBA" w:rsidP="008A38F1">
      <w:pPr>
        <w:ind w:firstLine="709"/>
        <w:jc w:val="both"/>
        <w:rPr>
          <w:sz w:val="24"/>
          <w:szCs w:val="24"/>
        </w:rPr>
      </w:pPr>
      <w:r w:rsidRPr="008A38F1">
        <w:rPr>
          <w:sz w:val="24"/>
          <w:szCs w:val="24"/>
        </w:rPr>
        <w:t>6.4.</w:t>
      </w:r>
      <w:r w:rsidRPr="008A38F1">
        <w:rPr>
          <w:bCs/>
          <w:spacing w:val="-8"/>
          <w:sz w:val="24"/>
          <w:szCs w:val="24"/>
        </w:rPr>
        <w:t xml:space="preserve">Выплата </w:t>
      </w:r>
      <w:r w:rsidRPr="008A38F1">
        <w:rPr>
          <w:bCs/>
          <w:sz w:val="24"/>
          <w:szCs w:val="24"/>
        </w:rPr>
        <w:t xml:space="preserve">за награды, почетные звания, наличие ученой степени </w:t>
      </w:r>
      <w:r w:rsidRPr="008A38F1">
        <w:rPr>
          <w:sz w:val="24"/>
          <w:szCs w:val="24"/>
        </w:rPr>
        <w:t xml:space="preserve">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в следующих размерах: </w:t>
      </w:r>
    </w:p>
    <w:p w:rsidR="003B4BBA" w:rsidRPr="008A38F1" w:rsidRDefault="003B4BBA" w:rsidP="005D02B6">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1"/>
        <w:gridCol w:w="1099"/>
      </w:tblGrid>
      <w:tr w:rsidR="003B4BBA" w:rsidRPr="008A38F1" w:rsidTr="00BB7C1D">
        <w:tc>
          <w:tcPr>
            <w:tcW w:w="8472" w:type="dxa"/>
          </w:tcPr>
          <w:p w:rsidR="003B4BBA" w:rsidRPr="008A38F1" w:rsidRDefault="003B4BBA" w:rsidP="00BB7C1D">
            <w:pPr>
              <w:jc w:val="both"/>
              <w:rPr>
                <w:sz w:val="24"/>
                <w:szCs w:val="24"/>
              </w:rPr>
            </w:pPr>
            <w:r w:rsidRPr="008A38F1">
              <w:rPr>
                <w:sz w:val="24"/>
                <w:szCs w:val="24"/>
              </w:rPr>
              <w:t xml:space="preserve">Ученая степень:                    </w:t>
            </w:r>
          </w:p>
        </w:tc>
        <w:tc>
          <w:tcPr>
            <w:tcW w:w="1099" w:type="dxa"/>
          </w:tcPr>
          <w:p w:rsidR="003B4BBA" w:rsidRPr="008A38F1" w:rsidRDefault="003B4BBA" w:rsidP="00BB7C1D">
            <w:pPr>
              <w:ind w:firstLine="709"/>
              <w:jc w:val="center"/>
              <w:rPr>
                <w:sz w:val="24"/>
                <w:szCs w:val="24"/>
              </w:rPr>
            </w:pPr>
          </w:p>
        </w:tc>
      </w:tr>
      <w:tr w:rsidR="003B4BBA" w:rsidRPr="008A38F1" w:rsidTr="00BB7C1D">
        <w:tc>
          <w:tcPr>
            <w:tcW w:w="8472" w:type="dxa"/>
          </w:tcPr>
          <w:p w:rsidR="003B4BBA" w:rsidRPr="008A38F1" w:rsidRDefault="003B4BBA" w:rsidP="00BB7C1D">
            <w:pPr>
              <w:ind w:left="284"/>
              <w:jc w:val="both"/>
              <w:rPr>
                <w:sz w:val="24"/>
                <w:szCs w:val="24"/>
              </w:rPr>
            </w:pPr>
            <w:r w:rsidRPr="008A38F1">
              <w:rPr>
                <w:sz w:val="24"/>
                <w:szCs w:val="24"/>
              </w:rPr>
              <w:t xml:space="preserve">доктор наук </w:t>
            </w:r>
          </w:p>
        </w:tc>
        <w:tc>
          <w:tcPr>
            <w:tcW w:w="1099" w:type="dxa"/>
          </w:tcPr>
          <w:p w:rsidR="003B4BBA" w:rsidRPr="008A38F1" w:rsidRDefault="003B4BBA" w:rsidP="00BB7C1D">
            <w:pPr>
              <w:jc w:val="center"/>
              <w:rPr>
                <w:sz w:val="24"/>
                <w:szCs w:val="24"/>
              </w:rPr>
            </w:pPr>
            <w:r w:rsidRPr="008A38F1">
              <w:rPr>
                <w:sz w:val="24"/>
                <w:szCs w:val="24"/>
              </w:rPr>
              <w:t>20%</w:t>
            </w:r>
          </w:p>
        </w:tc>
      </w:tr>
      <w:tr w:rsidR="003B4BBA" w:rsidRPr="008A38F1" w:rsidTr="00BB7C1D">
        <w:tc>
          <w:tcPr>
            <w:tcW w:w="8472" w:type="dxa"/>
          </w:tcPr>
          <w:p w:rsidR="003B4BBA" w:rsidRPr="008A38F1" w:rsidRDefault="003B4BBA" w:rsidP="00BB7C1D">
            <w:pPr>
              <w:ind w:left="284"/>
              <w:jc w:val="both"/>
              <w:rPr>
                <w:sz w:val="24"/>
                <w:szCs w:val="24"/>
              </w:rPr>
            </w:pPr>
            <w:r w:rsidRPr="008A38F1">
              <w:rPr>
                <w:sz w:val="24"/>
                <w:szCs w:val="24"/>
              </w:rPr>
              <w:t>кандидат наук</w:t>
            </w:r>
          </w:p>
        </w:tc>
        <w:tc>
          <w:tcPr>
            <w:tcW w:w="1099" w:type="dxa"/>
          </w:tcPr>
          <w:p w:rsidR="003B4BBA" w:rsidRPr="008A38F1" w:rsidRDefault="003B4BBA" w:rsidP="00BB7C1D">
            <w:pPr>
              <w:jc w:val="center"/>
              <w:rPr>
                <w:sz w:val="24"/>
                <w:szCs w:val="24"/>
              </w:rPr>
            </w:pPr>
            <w:r w:rsidRPr="008A38F1">
              <w:rPr>
                <w:sz w:val="24"/>
                <w:szCs w:val="24"/>
              </w:rPr>
              <w:t>10%</w:t>
            </w:r>
          </w:p>
        </w:tc>
      </w:tr>
      <w:tr w:rsidR="003B4BBA" w:rsidRPr="008A38F1" w:rsidTr="00BB7C1D">
        <w:tc>
          <w:tcPr>
            <w:tcW w:w="8472" w:type="dxa"/>
          </w:tcPr>
          <w:p w:rsidR="003B4BBA" w:rsidRPr="008A38F1" w:rsidRDefault="003B4BBA" w:rsidP="00BB7C1D">
            <w:pPr>
              <w:jc w:val="both"/>
              <w:rPr>
                <w:sz w:val="24"/>
                <w:szCs w:val="24"/>
              </w:rPr>
            </w:pPr>
            <w:r w:rsidRPr="008A38F1">
              <w:rPr>
                <w:sz w:val="24"/>
                <w:szCs w:val="24"/>
              </w:rPr>
              <w:t xml:space="preserve">Государственные награды (ордена, медали) Российской Федерации, СССР, РСФСР, Ханты-Мансийского автономного округа - Югры </w:t>
            </w:r>
          </w:p>
        </w:tc>
        <w:tc>
          <w:tcPr>
            <w:tcW w:w="1099" w:type="dxa"/>
          </w:tcPr>
          <w:p w:rsidR="003B4BBA" w:rsidRPr="008A38F1" w:rsidRDefault="003B4BBA" w:rsidP="00BB7C1D">
            <w:pPr>
              <w:jc w:val="center"/>
              <w:rPr>
                <w:sz w:val="24"/>
                <w:szCs w:val="24"/>
              </w:rPr>
            </w:pPr>
            <w:r w:rsidRPr="008A38F1">
              <w:rPr>
                <w:sz w:val="24"/>
                <w:szCs w:val="24"/>
              </w:rPr>
              <w:t>10%</w:t>
            </w:r>
          </w:p>
        </w:tc>
      </w:tr>
      <w:tr w:rsidR="003B4BBA" w:rsidRPr="008A38F1" w:rsidTr="00BB7C1D">
        <w:tc>
          <w:tcPr>
            <w:tcW w:w="8472" w:type="dxa"/>
          </w:tcPr>
          <w:p w:rsidR="003B4BBA" w:rsidRPr="008A38F1" w:rsidRDefault="003B4BBA" w:rsidP="00BB7C1D">
            <w:pPr>
              <w:jc w:val="both"/>
              <w:rPr>
                <w:sz w:val="24"/>
                <w:szCs w:val="24"/>
              </w:rPr>
            </w:pPr>
            <w:r w:rsidRPr="008A38F1">
              <w:rPr>
                <w:sz w:val="24"/>
                <w:szCs w:val="24"/>
              </w:rPr>
              <w:t>Почетные звания Российской Федерации, СССР, РСФСР, Ханты-Мансийского автономного округа - Югры (по профилю деятельности)</w:t>
            </w:r>
          </w:p>
        </w:tc>
        <w:tc>
          <w:tcPr>
            <w:tcW w:w="1099" w:type="dxa"/>
          </w:tcPr>
          <w:p w:rsidR="003B4BBA" w:rsidRPr="008A38F1" w:rsidRDefault="003B4BBA" w:rsidP="00BB7C1D">
            <w:pPr>
              <w:ind w:firstLine="709"/>
              <w:jc w:val="center"/>
              <w:rPr>
                <w:sz w:val="24"/>
                <w:szCs w:val="24"/>
              </w:rPr>
            </w:pPr>
          </w:p>
        </w:tc>
      </w:tr>
      <w:tr w:rsidR="003B4BBA" w:rsidRPr="008A38F1" w:rsidTr="00BB7C1D">
        <w:tc>
          <w:tcPr>
            <w:tcW w:w="8472" w:type="dxa"/>
          </w:tcPr>
          <w:p w:rsidR="003B4BBA" w:rsidRPr="008A38F1" w:rsidRDefault="003B4BBA" w:rsidP="00BB7C1D">
            <w:pPr>
              <w:ind w:left="284"/>
              <w:jc w:val="both"/>
              <w:rPr>
                <w:sz w:val="24"/>
                <w:szCs w:val="24"/>
              </w:rPr>
            </w:pPr>
            <w:r w:rsidRPr="008A38F1">
              <w:rPr>
                <w:sz w:val="24"/>
                <w:szCs w:val="24"/>
              </w:rPr>
              <w:t>«Народный…»</w:t>
            </w:r>
          </w:p>
        </w:tc>
        <w:tc>
          <w:tcPr>
            <w:tcW w:w="1099" w:type="dxa"/>
          </w:tcPr>
          <w:p w:rsidR="003B4BBA" w:rsidRPr="008A38F1" w:rsidRDefault="003B4BBA" w:rsidP="00BB7C1D">
            <w:pPr>
              <w:jc w:val="center"/>
              <w:rPr>
                <w:sz w:val="24"/>
                <w:szCs w:val="24"/>
              </w:rPr>
            </w:pPr>
            <w:r w:rsidRPr="008A38F1">
              <w:rPr>
                <w:sz w:val="24"/>
                <w:szCs w:val="24"/>
              </w:rPr>
              <w:t>20%</w:t>
            </w:r>
          </w:p>
        </w:tc>
      </w:tr>
      <w:tr w:rsidR="003B4BBA" w:rsidRPr="008A38F1" w:rsidTr="00BB7C1D">
        <w:tc>
          <w:tcPr>
            <w:tcW w:w="8472" w:type="dxa"/>
          </w:tcPr>
          <w:p w:rsidR="003B4BBA" w:rsidRPr="008A38F1" w:rsidRDefault="003B4BBA" w:rsidP="00BB7C1D">
            <w:pPr>
              <w:ind w:left="284"/>
              <w:jc w:val="both"/>
              <w:rPr>
                <w:sz w:val="24"/>
                <w:szCs w:val="24"/>
              </w:rPr>
            </w:pPr>
            <w:r w:rsidRPr="008A38F1">
              <w:rPr>
                <w:sz w:val="24"/>
                <w:szCs w:val="24"/>
              </w:rPr>
              <w:t xml:space="preserve">«Заслуженный…» </w:t>
            </w:r>
          </w:p>
        </w:tc>
        <w:tc>
          <w:tcPr>
            <w:tcW w:w="1099" w:type="dxa"/>
          </w:tcPr>
          <w:p w:rsidR="003B4BBA" w:rsidRPr="008A38F1" w:rsidRDefault="003B4BBA" w:rsidP="00BB7C1D">
            <w:pPr>
              <w:jc w:val="center"/>
              <w:rPr>
                <w:sz w:val="24"/>
                <w:szCs w:val="24"/>
              </w:rPr>
            </w:pPr>
            <w:r w:rsidRPr="008A38F1">
              <w:rPr>
                <w:sz w:val="24"/>
                <w:szCs w:val="24"/>
              </w:rPr>
              <w:t>10%</w:t>
            </w:r>
          </w:p>
        </w:tc>
      </w:tr>
      <w:tr w:rsidR="003B4BBA" w:rsidRPr="008A38F1" w:rsidTr="00BB7C1D">
        <w:tc>
          <w:tcPr>
            <w:tcW w:w="8472" w:type="dxa"/>
          </w:tcPr>
          <w:p w:rsidR="003B4BBA" w:rsidRPr="008A38F1" w:rsidRDefault="003B4BBA" w:rsidP="00BB7C1D">
            <w:pPr>
              <w:ind w:left="284"/>
              <w:jc w:val="both"/>
              <w:rPr>
                <w:sz w:val="24"/>
                <w:szCs w:val="24"/>
              </w:rPr>
            </w:pPr>
            <w:r w:rsidRPr="008A38F1">
              <w:rPr>
                <w:sz w:val="24"/>
                <w:szCs w:val="24"/>
              </w:rPr>
              <w:t>«Лауреат…»</w:t>
            </w:r>
          </w:p>
        </w:tc>
        <w:tc>
          <w:tcPr>
            <w:tcW w:w="1099" w:type="dxa"/>
          </w:tcPr>
          <w:p w:rsidR="003B4BBA" w:rsidRPr="008A38F1" w:rsidRDefault="003B4BBA" w:rsidP="00BB7C1D">
            <w:pPr>
              <w:jc w:val="center"/>
              <w:rPr>
                <w:sz w:val="24"/>
                <w:szCs w:val="24"/>
              </w:rPr>
            </w:pPr>
            <w:r w:rsidRPr="008A38F1">
              <w:rPr>
                <w:sz w:val="24"/>
                <w:szCs w:val="24"/>
              </w:rPr>
              <w:t>10%</w:t>
            </w:r>
          </w:p>
        </w:tc>
      </w:tr>
      <w:tr w:rsidR="003B4BBA" w:rsidRPr="008A38F1" w:rsidTr="00BB7C1D">
        <w:tc>
          <w:tcPr>
            <w:tcW w:w="8472" w:type="dxa"/>
          </w:tcPr>
          <w:p w:rsidR="003B4BBA" w:rsidRPr="008A38F1" w:rsidRDefault="003B4BBA" w:rsidP="00BB7C1D">
            <w:pPr>
              <w:jc w:val="both"/>
              <w:rPr>
                <w:sz w:val="24"/>
                <w:szCs w:val="24"/>
              </w:rPr>
            </w:pPr>
            <w:r w:rsidRPr="008A38F1">
              <w:rPr>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099" w:type="dxa"/>
          </w:tcPr>
          <w:p w:rsidR="003B4BBA" w:rsidRPr="008A38F1" w:rsidRDefault="003B4BBA" w:rsidP="00BB7C1D">
            <w:pPr>
              <w:jc w:val="center"/>
              <w:rPr>
                <w:sz w:val="24"/>
                <w:szCs w:val="24"/>
              </w:rPr>
            </w:pPr>
            <w:r w:rsidRPr="008A38F1">
              <w:rPr>
                <w:sz w:val="24"/>
                <w:szCs w:val="24"/>
              </w:rPr>
              <w:t>5%</w:t>
            </w:r>
          </w:p>
        </w:tc>
      </w:tr>
    </w:tbl>
    <w:p w:rsidR="003B4BBA" w:rsidRPr="008A38F1" w:rsidRDefault="003B4BBA" w:rsidP="008A38F1">
      <w:pPr>
        <w:ind w:firstLine="709"/>
        <w:jc w:val="both"/>
        <w:rPr>
          <w:bCs/>
          <w:spacing w:val="-8"/>
          <w:sz w:val="24"/>
          <w:szCs w:val="24"/>
        </w:rPr>
      </w:pPr>
    </w:p>
    <w:p w:rsidR="003B4BBA" w:rsidRPr="008A38F1" w:rsidRDefault="003B4BBA" w:rsidP="008A38F1">
      <w:pPr>
        <w:ind w:firstLine="539"/>
        <w:jc w:val="both"/>
        <w:rPr>
          <w:sz w:val="24"/>
          <w:szCs w:val="24"/>
        </w:rPr>
      </w:pPr>
      <w:r w:rsidRPr="008A38F1">
        <w:rPr>
          <w:bCs/>
          <w:spacing w:val="-8"/>
          <w:sz w:val="24"/>
          <w:szCs w:val="24"/>
        </w:rPr>
        <w:t>В</w:t>
      </w:r>
      <w:r w:rsidRPr="008A38F1">
        <w:rPr>
          <w:bCs/>
          <w:sz w:val="24"/>
          <w:szCs w:val="24"/>
        </w:rPr>
        <w:t>ыплата за награды, почетные звания, наличие ученой степени</w:t>
      </w:r>
      <w:r w:rsidRPr="008A38F1">
        <w:rPr>
          <w:sz w:val="24"/>
          <w:szCs w:val="24"/>
        </w:rPr>
        <w:t xml:space="preserve"> устанавливается по одному из имеющихся оснований, имеющему большее значение. </w:t>
      </w:r>
    </w:p>
    <w:p w:rsidR="003B4BBA" w:rsidRPr="008A38F1" w:rsidRDefault="003B4BBA" w:rsidP="008A38F1">
      <w:pPr>
        <w:ind w:firstLine="539"/>
        <w:jc w:val="both"/>
        <w:rPr>
          <w:spacing w:val="-8"/>
          <w:sz w:val="24"/>
          <w:szCs w:val="24"/>
        </w:rPr>
      </w:pPr>
      <w:r w:rsidRPr="008A38F1">
        <w:rPr>
          <w:bCs/>
          <w:spacing w:val="-8"/>
          <w:sz w:val="24"/>
          <w:szCs w:val="24"/>
        </w:rPr>
        <w:t xml:space="preserve"> Выплата </w:t>
      </w:r>
      <w:r w:rsidRPr="008A38F1">
        <w:rPr>
          <w:bCs/>
          <w:sz w:val="24"/>
          <w:szCs w:val="24"/>
        </w:rPr>
        <w:t>за наличие ученой степени</w:t>
      </w:r>
      <w:r w:rsidRPr="008A38F1">
        <w:rPr>
          <w:sz w:val="24"/>
          <w:szCs w:val="24"/>
        </w:rPr>
        <w:t xml:space="preserve"> не применяется в отношении научных работников, занятых в </w:t>
      </w:r>
      <w:r w:rsidRPr="008A38F1">
        <w:rPr>
          <w:bCs/>
          <w:spacing w:val="-8"/>
          <w:sz w:val="24"/>
          <w:szCs w:val="24"/>
        </w:rPr>
        <w:t xml:space="preserve">сфере научных исследований и разработок учреждения, </w:t>
      </w:r>
      <w:r w:rsidRPr="008A38F1">
        <w:rPr>
          <w:sz w:val="24"/>
          <w:szCs w:val="24"/>
        </w:rPr>
        <w:t xml:space="preserve">ученые степени по которым предусмотрены квалификационными характеристиками. </w:t>
      </w:r>
    </w:p>
    <w:p w:rsidR="003B4BBA" w:rsidRPr="008A38F1" w:rsidRDefault="003B4BBA" w:rsidP="008A38F1">
      <w:pPr>
        <w:ind w:firstLine="709"/>
        <w:jc w:val="both"/>
        <w:rPr>
          <w:sz w:val="24"/>
          <w:szCs w:val="24"/>
        </w:rPr>
      </w:pPr>
      <w:r w:rsidRPr="008A38F1">
        <w:rPr>
          <w:sz w:val="24"/>
          <w:szCs w:val="24"/>
        </w:rPr>
        <w:t xml:space="preserve">6.5. Премиальные выплаты выплачиваются с целью поощрения работников за общие результаты труда по итогам работы, к юбилейным, праздничным датам и профессиональным праздникам. </w:t>
      </w:r>
    </w:p>
    <w:p w:rsidR="003B4BBA" w:rsidRPr="008A38F1" w:rsidRDefault="003B4BBA" w:rsidP="008A38F1">
      <w:pPr>
        <w:ind w:firstLine="709"/>
        <w:jc w:val="both"/>
        <w:rPr>
          <w:sz w:val="24"/>
          <w:szCs w:val="24"/>
        </w:rPr>
      </w:pPr>
      <w:r w:rsidRPr="008A38F1">
        <w:rPr>
          <w:sz w:val="24"/>
          <w:szCs w:val="24"/>
        </w:rPr>
        <w:t xml:space="preserve">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локальным нормативным актом учреждения.  </w:t>
      </w:r>
    </w:p>
    <w:p w:rsidR="003B4BBA" w:rsidRPr="008A38F1" w:rsidRDefault="003B4BBA" w:rsidP="008A38F1">
      <w:pPr>
        <w:ind w:firstLine="709"/>
        <w:jc w:val="both"/>
        <w:rPr>
          <w:sz w:val="24"/>
          <w:szCs w:val="24"/>
        </w:rPr>
      </w:pPr>
      <w:r w:rsidRPr="008A38F1">
        <w:rPr>
          <w:sz w:val="24"/>
          <w:szCs w:val="24"/>
        </w:rPr>
        <w:t>Премиальные выплаты по итогам работы, к юбилейным, праздничным датам и профессиональным праздникам производятся при наличии обоснованной экономии бюджетных средств по фонду оплаты труда, а также средств, полученных от приносящей доход деятельности. Конкретный размер премии определяется как в процентах к окладу работника, так и в абсолютном размере.</w:t>
      </w:r>
    </w:p>
    <w:p w:rsidR="003B4BBA" w:rsidRDefault="003B4BBA" w:rsidP="008A38F1">
      <w:pPr>
        <w:ind w:firstLine="709"/>
        <w:jc w:val="both"/>
        <w:rPr>
          <w:sz w:val="24"/>
          <w:szCs w:val="24"/>
        </w:rPr>
      </w:pPr>
      <w:r w:rsidRPr="008A38F1">
        <w:rPr>
          <w:sz w:val="24"/>
          <w:szCs w:val="24"/>
        </w:rPr>
        <w:t xml:space="preserve">Премиальные выплаты к юбилейным, праздничным датам и профессиональным праздникам производятся по согласованию с главным распорядителем средств бюджета </w:t>
      </w:r>
      <w:r>
        <w:rPr>
          <w:sz w:val="24"/>
          <w:szCs w:val="24"/>
        </w:rPr>
        <w:t>сельского поселения Малый Атлым.</w:t>
      </w:r>
    </w:p>
    <w:p w:rsidR="003B4BBA" w:rsidRPr="008A38F1" w:rsidRDefault="003B4BBA" w:rsidP="008A38F1">
      <w:pPr>
        <w:ind w:firstLine="709"/>
        <w:jc w:val="both"/>
        <w:rPr>
          <w:sz w:val="24"/>
          <w:szCs w:val="24"/>
        </w:rPr>
      </w:pPr>
      <w:r w:rsidRPr="008A38F1">
        <w:rPr>
          <w:sz w:val="24"/>
          <w:szCs w:val="24"/>
        </w:rPr>
        <w:t>Премиальные выплаты  по итогам года производятся в соответствии с Положением о порядке и условиях предоставления премиальных выплат по итогам работы руководител</w:t>
      </w:r>
      <w:r>
        <w:rPr>
          <w:sz w:val="24"/>
          <w:szCs w:val="24"/>
        </w:rPr>
        <w:t>ей культуры</w:t>
      </w:r>
      <w:r w:rsidRPr="008A38F1">
        <w:rPr>
          <w:sz w:val="24"/>
          <w:szCs w:val="24"/>
        </w:rPr>
        <w:t xml:space="preserve">, утвержденным </w:t>
      </w:r>
      <w:r>
        <w:rPr>
          <w:sz w:val="24"/>
          <w:szCs w:val="24"/>
        </w:rPr>
        <w:t>распоряжением администрации сельского поселения Малый Атлым.</w:t>
      </w:r>
    </w:p>
    <w:p w:rsidR="003B4BBA" w:rsidRPr="008A38F1" w:rsidRDefault="003B4BBA" w:rsidP="008A38F1">
      <w:pPr>
        <w:ind w:firstLine="709"/>
        <w:jc w:val="both"/>
        <w:rPr>
          <w:sz w:val="24"/>
          <w:szCs w:val="24"/>
        </w:rPr>
      </w:pPr>
      <w:r w:rsidRPr="008A38F1">
        <w:rPr>
          <w:sz w:val="24"/>
          <w:szCs w:val="24"/>
        </w:rPr>
        <w:t>6.6. Установление выплат стимулирующего характера производятся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в порядке и на условиях, установленных локальным нормативным актом учреждения.</w:t>
      </w:r>
    </w:p>
    <w:p w:rsidR="003B4BBA" w:rsidRPr="008A38F1" w:rsidRDefault="003B4BBA" w:rsidP="008A38F1">
      <w:pPr>
        <w:ind w:firstLine="709"/>
        <w:jc w:val="both"/>
        <w:rPr>
          <w:sz w:val="24"/>
          <w:szCs w:val="24"/>
        </w:rPr>
      </w:pPr>
      <w:r w:rsidRPr="008A38F1">
        <w:rPr>
          <w:sz w:val="24"/>
          <w:szCs w:val="24"/>
        </w:rPr>
        <w:t>Выплаты стимулирующего характера, предусмотренные настоящей главой, учитываются в составе средней заработной платы для исчисления пенсий, отпусков, пособий по временной нетрудоспособности и т.д.</w:t>
      </w:r>
    </w:p>
    <w:p w:rsidR="003B4BBA" w:rsidRPr="008A38F1" w:rsidRDefault="003B4BBA" w:rsidP="008A38F1">
      <w:pPr>
        <w:pStyle w:val="Heading1"/>
        <w:jc w:val="center"/>
        <w:rPr>
          <w:rFonts w:ascii="Times New Roman" w:hAnsi="Times New Roman"/>
          <w:sz w:val="24"/>
          <w:szCs w:val="24"/>
        </w:rPr>
      </w:pPr>
    </w:p>
    <w:p w:rsidR="003B4BBA" w:rsidRPr="008A38F1" w:rsidRDefault="003B4BBA" w:rsidP="008A38F1">
      <w:pPr>
        <w:pStyle w:val="Heading1"/>
        <w:jc w:val="center"/>
        <w:rPr>
          <w:rFonts w:ascii="Times New Roman" w:hAnsi="Times New Roman"/>
          <w:sz w:val="24"/>
          <w:szCs w:val="24"/>
        </w:rPr>
      </w:pPr>
      <w:r w:rsidRPr="008A38F1">
        <w:rPr>
          <w:rFonts w:ascii="Times New Roman" w:hAnsi="Times New Roman"/>
          <w:sz w:val="24"/>
          <w:szCs w:val="24"/>
          <w:lang w:val="en-US"/>
        </w:rPr>
        <w:t>VII</w:t>
      </w:r>
      <w:r w:rsidRPr="008A38F1">
        <w:rPr>
          <w:rFonts w:ascii="Times New Roman" w:hAnsi="Times New Roman"/>
          <w:sz w:val="24"/>
          <w:szCs w:val="24"/>
        </w:rPr>
        <w:t>. Иные выплаты</w:t>
      </w:r>
    </w:p>
    <w:p w:rsidR="003B4BBA" w:rsidRPr="008A38F1" w:rsidRDefault="003B4BBA" w:rsidP="008A38F1">
      <w:pPr>
        <w:rPr>
          <w:sz w:val="24"/>
          <w:szCs w:val="24"/>
        </w:rPr>
      </w:pPr>
    </w:p>
    <w:p w:rsidR="003B4BBA" w:rsidRDefault="003B4BBA" w:rsidP="008A38F1">
      <w:pPr>
        <w:pStyle w:val="ConsPlusNormal"/>
        <w:widowControl/>
        <w:ind w:firstLine="709"/>
        <w:jc w:val="both"/>
        <w:rPr>
          <w:rFonts w:ascii="Times New Roman" w:hAnsi="Times New Roman" w:cs="Times New Roman"/>
          <w:sz w:val="24"/>
          <w:szCs w:val="24"/>
        </w:rPr>
      </w:pPr>
      <w:r w:rsidRPr="008A38F1">
        <w:rPr>
          <w:rFonts w:ascii="Times New Roman" w:hAnsi="Times New Roman" w:cs="Times New Roman"/>
          <w:sz w:val="24"/>
          <w:szCs w:val="24"/>
        </w:rPr>
        <w:t>7.1. Штатное расписание учреждения утверждается руководителем учреждения по согласованию с учредителем учреждения</w:t>
      </w:r>
      <w:r>
        <w:rPr>
          <w:rFonts w:ascii="Times New Roman" w:hAnsi="Times New Roman" w:cs="Times New Roman"/>
          <w:sz w:val="24"/>
          <w:szCs w:val="24"/>
        </w:rPr>
        <w:t>.</w:t>
      </w:r>
    </w:p>
    <w:p w:rsidR="003B4BBA" w:rsidRPr="008A38F1" w:rsidRDefault="003B4BBA" w:rsidP="008A38F1">
      <w:pPr>
        <w:pStyle w:val="ConsPlusNormal"/>
        <w:widowControl/>
        <w:ind w:firstLine="709"/>
        <w:jc w:val="both"/>
        <w:rPr>
          <w:rFonts w:ascii="Times New Roman" w:hAnsi="Times New Roman" w:cs="Times New Roman"/>
          <w:sz w:val="24"/>
          <w:szCs w:val="24"/>
        </w:rPr>
      </w:pPr>
      <w:r w:rsidRPr="008A38F1">
        <w:rPr>
          <w:rFonts w:ascii="Times New Roman" w:hAnsi="Times New Roman" w:cs="Times New Roman"/>
          <w:sz w:val="24"/>
          <w:szCs w:val="24"/>
        </w:rPr>
        <w:t>7.2. Тарификационный список учреждения утверждается руководителем учреждения по согласованию с учредителем учреждения.</w:t>
      </w:r>
    </w:p>
    <w:p w:rsidR="003B4BBA" w:rsidRPr="008A38F1" w:rsidRDefault="003B4BBA" w:rsidP="008A38F1">
      <w:pPr>
        <w:pStyle w:val="ConsPlusNormal"/>
        <w:widowControl/>
        <w:ind w:firstLine="709"/>
        <w:jc w:val="both"/>
        <w:rPr>
          <w:rFonts w:ascii="Times New Roman" w:hAnsi="Times New Roman" w:cs="Times New Roman"/>
          <w:sz w:val="24"/>
          <w:szCs w:val="24"/>
        </w:rPr>
      </w:pPr>
      <w:r w:rsidRPr="008A38F1">
        <w:rPr>
          <w:rFonts w:ascii="Times New Roman" w:hAnsi="Times New Roman" w:cs="Times New Roman"/>
          <w:sz w:val="24"/>
          <w:szCs w:val="24"/>
        </w:rPr>
        <w:t xml:space="preserve">7.3. Работникам  учреждений культуры устанавливаются следующие иные выплаты: </w:t>
      </w:r>
    </w:p>
    <w:p w:rsidR="003B4BBA" w:rsidRPr="008A38F1" w:rsidRDefault="003B4BBA" w:rsidP="008A38F1">
      <w:pPr>
        <w:ind w:firstLine="709"/>
        <w:jc w:val="both"/>
        <w:rPr>
          <w:rFonts w:cs="Calibri"/>
          <w:sz w:val="24"/>
          <w:szCs w:val="24"/>
        </w:rPr>
      </w:pPr>
      <w:r w:rsidRPr="008A38F1">
        <w:rPr>
          <w:rFonts w:cs="Calibri"/>
          <w:sz w:val="24"/>
          <w:szCs w:val="24"/>
        </w:rPr>
        <w:t>единовременная выплата молодым специалистам;</w:t>
      </w:r>
    </w:p>
    <w:p w:rsidR="003B4BBA" w:rsidRPr="008A38F1" w:rsidRDefault="003B4BBA" w:rsidP="008A38F1">
      <w:pPr>
        <w:ind w:firstLine="709"/>
        <w:jc w:val="both"/>
        <w:rPr>
          <w:rFonts w:cs="Calibri"/>
          <w:sz w:val="24"/>
          <w:szCs w:val="24"/>
        </w:rPr>
      </w:pPr>
      <w:r w:rsidRPr="008A38F1">
        <w:rPr>
          <w:rFonts w:cs="Calibri"/>
          <w:sz w:val="24"/>
          <w:szCs w:val="24"/>
        </w:rPr>
        <w:t>материальная помощь на профилактику заболеваний.</w:t>
      </w:r>
    </w:p>
    <w:p w:rsidR="003B4BBA" w:rsidRPr="008A38F1" w:rsidRDefault="003B4BBA" w:rsidP="008A38F1">
      <w:pPr>
        <w:ind w:firstLine="709"/>
        <w:jc w:val="both"/>
        <w:rPr>
          <w:rFonts w:cs="Calibri"/>
          <w:sz w:val="24"/>
          <w:szCs w:val="24"/>
        </w:rPr>
      </w:pPr>
      <w:r w:rsidRPr="008A38F1">
        <w:rPr>
          <w:rFonts w:cs="Calibri"/>
          <w:sz w:val="24"/>
          <w:szCs w:val="24"/>
        </w:rPr>
        <w:t>7.4.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3B4BBA" w:rsidRPr="008A38F1" w:rsidRDefault="003B4BBA" w:rsidP="008A38F1">
      <w:pPr>
        <w:ind w:firstLine="709"/>
        <w:jc w:val="both"/>
        <w:rPr>
          <w:rFonts w:cs="Calibri"/>
          <w:sz w:val="24"/>
          <w:szCs w:val="24"/>
        </w:rPr>
      </w:pPr>
      <w:r w:rsidRPr="008A38F1">
        <w:rPr>
          <w:rFonts w:cs="Calibri"/>
          <w:sz w:val="24"/>
          <w:szCs w:val="24"/>
        </w:rPr>
        <w:t xml:space="preserve">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вступивший в трудовые отношения и заключивший трудовой договор, а в случае призыва на срочную военную службу в армию – в течение года после службы в армии. </w:t>
      </w:r>
    </w:p>
    <w:p w:rsidR="003B4BBA" w:rsidRPr="008A38F1" w:rsidRDefault="003B4BBA" w:rsidP="008A38F1">
      <w:pPr>
        <w:ind w:firstLine="709"/>
        <w:jc w:val="both"/>
        <w:rPr>
          <w:rFonts w:cs="Calibri"/>
          <w:sz w:val="24"/>
          <w:szCs w:val="24"/>
        </w:rPr>
      </w:pPr>
      <w:r w:rsidRPr="008A38F1">
        <w:rPr>
          <w:rFonts w:cs="Calibri"/>
          <w:sz w:val="24"/>
          <w:szCs w:val="24"/>
        </w:rPr>
        <w:t>Размер единовременной выплаты молодым специалистам составляет  два месячных фондов оплаты труда по занимаемой должности.</w:t>
      </w:r>
    </w:p>
    <w:p w:rsidR="003B4BBA" w:rsidRPr="008A38F1" w:rsidRDefault="003B4BBA" w:rsidP="008A38F1">
      <w:pPr>
        <w:ind w:firstLine="709"/>
        <w:jc w:val="both"/>
        <w:rPr>
          <w:rFonts w:cs="Calibri"/>
          <w:sz w:val="24"/>
          <w:szCs w:val="24"/>
        </w:rPr>
      </w:pPr>
      <w:r w:rsidRPr="008A38F1">
        <w:rPr>
          <w:rFonts w:cs="Calibri"/>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3B4BBA" w:rsidRPr="008A38F1" w:rsidRDefault="003B4BBA" w:rsidP="008A38F1">
      <w:pPr>
        <w:ind w:firstLine="709"/>
        <w:jc w:val="both"/>
        <w:rPr>
          <w:rFonts w:cs="Calibri"/>
          <w:sz w:val="24"/>
          <w:szCs w:val="24"/>
        </w:rPr>
      </w:pPr>
      <w:r w:rsidRPr="008A38F1">
        <w:rPr>
          <w:rFonts w:cs="Calibri"/>
          <w:sz w:val="24"/>
          <w:szCs w:val="24"/>
        </w:rPr>
        <w:t>При оплате труда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доплата в размере 500 рублей. Выплата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3B4BBA" w:rsidRPr="008A38F1" w:rsidRDefault="003B4BBA" w:rsidP="008A38F1">
      <w:pPr>
        <w:ind w:firstLine="708"/>
        <w:jc w:val="both"/>
        <w:rPr>
          <w:rFonts w:cs="Calibri"/>
          <w:sz w:val="24"/>
          <w:szCs w:val="24"/>
        </w:rPr>
      </w:pPr>
      <w:r w:rsidRPr="008A38F1">
        <w:rPr>
          <w:rFonts w:cs="Calibri"/>
          <w:sz w:val="24"/>
          <w:szCs w:val="24"/>
        </w:rPr>
        <w:t xml:space="preserve"> Выплаты молодым специалистам осуществляются за счет средств бюджета </w:t>
      </w:r>
      <w:r>
        <w:rPr>
          <w:rFonts w:cs="Calibri"/>
          <w:sz w:val="24"/>
          <w:szCs w:val="24"/>
        </w:rPr>
        <w:t>сельского поселения Малый Атлым</w:t>
      </w:r>
      <w:r w:rsidRPr="008A38F1">
        <w:rPr>
          <w:rFonts w:cs="Calibri"/>
          <w:sz w:val="24"/>
          <w:szCs w:val="24"/>
        </w:rPr>
        <w:t xml:space="preserve">, в пределах доведенных бюджетных ассигнований, лимитов бюджетных обязательств бюджета </w:t>
      </w:r>
      <w:r>
        <w:rPr>
          <w:rFonts w:cs="Calibri"/>
          <w:sz w:val="24"/>
          <w:szCs w:val="24"/>
        </w:rPr>
        <w:t>сельского поселения Малый Атлым</w:t>
      </w:r>
      <w:r w:rsidRPr="008A38F1">
        <w:rPr>
          <w:rFonts w:cs="Calibri"/>
          <w:sz w:val="24"/>
          <w:szCs w:val="24"/>
        </w:rPr>
        <w:t>, направленных финансовое обеспечение выполнения муниципального задания на оказание муниципальных услуг (выполнение работ) в виде субсидий и средств,  полученных от приносящей доход деятельности.</w:t>
      </w:r>
    </w:p>
    <w:p w:rsidR="003B4BBA" w:rsidRPr="008A38F1" w:rsidRDefault="003B4BBA" w:rsidP="008A38F1">
      <w:pPr>
        <w:ind w:firstLine="709"/>
        <w:jc w:val="both"/>
        <w:rPr>
          <w:rFonts w:cs="Calibri"/>
          <w:sz w:val="24"/>
          <w:szCs w:val="24"/>
        </w:rPr>
      </w:pPr>
      <w:r w:rsidRPr="008A38F1">
        <w:rPr>
          <w:rFonts w:cs="Calibri"/>
          <w:sz w:val="24"/>
          <w:szCs w:val="24"/>
        </w:rPr>
        <w:t>7.5. Работникам учреждений один раз в календарном году выплачивается материальная помощь  к отпуску на профилактику заболеваний (далее – материальная помощь).</w:t>
      </w:r>
    </w:p>
    <w:p w:rsidR="003B4BBA" w:rsidRPr="008A38F1" w:rsidRDefault="003B4BBA" w:rsidP="008A38F1">
      <w:pPr>
        <w:ind w:firstLine="709"/>
        <w:jc w:val="both"/>
        <w:rPr>
          <w:rFonts w:cs="Calibri"/>
          <w:sz w:val="24"/>
          <w:szCs w:val="24"/>
        </w:rPr>
      </w:pPr>
      <w:r w:rsidRPr="008A38F1">
        <w:rPr>
          <w:rFonts w:cs="Calibri"/>
          <w:sz w:val="24"/>
          <w:szCs w:val="24"/>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культуры о предоставлении отпуска и выплате материальной помощи.</w:t>
      </w:r>
    </w:p>
    <w:p w:rsidR="003B4BBA" w:rsidRPr="008A38F1" w:rsidRDefault="003B4BBA" w:rsidP="008A38F1">
      <w:pPr>
        <w:ind w:firstLine="709"/>
        <w:jc w:val="both"/>
        <w:rPr>
          <w:rFonts w:cs="Calibri"/>
          <w:sz w:val="24"/>
          <w:szCs w:val="24"/>
        </w:rPr>
      </w:pPr>
      <w:r w:rsidRPr="008A38F1">
        <w:rPr>
          <w:rFonts w:cs="Calibri"/>
          <w:sz w:val="24"/>
          <w:szCs w:val="24"/>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3B4BBA" w:rsidRPr="008A38F1" w:rsidRDefault="003B4BBA" w:rsidP="008A38F1">
      <w:pPr>
        <w:ind w:firstLine="709"/>
        <w:jc w:val="both"/>
        <w:rPr>
          <w:rFonts w:cs="Calibri"/>
          <w:sz w:val="24"/>
          <w:szCs w:val="24"/>
        </w:rPr>
      </w:pPr>
      <w:r w:rsidRPr="008A38F1">
        <w:rPr>
          <w:rFonts w:cs="Calibri"/>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3B4BBA" w:rsidRPr="008A38F1" w:rsidRDefault="003B4BBA" w:rsidP="008A38F1">
      <w:pPr>
        <w:ind w:firstLine="709"/>
        <w:jc w:val="both"/>
        <w:rPr>
          <w:rFonts w:cs="Calibri"/>
          <w:sz w:val="24"/>
          <w:szCs w:val="24"/>
        </w:rPr>
      </w:pPr>
      <w:r w:rsidRPr="008A38F1">
        <w:rPr>
          <w:rFonts w:cs="Calibri"/>
          <w:sz w:val="24"/>
          <w:szCs w:val="24"/>
        </w:rPr>
        <w:t>Материальная помощь на профилактику заболеваний выплачивается в размере 1,2 фондов оплаты труда. Сумма материальной помощи исчисляется из расчета месячного фонда оплаты труда, установленного тарификацией учреждения культуры по основной занимаемой должности.</w:t>
      </w:r>
    </w:p>
    <w:p w:rsidR="003B4BBA" w:rsidRPr="008A38F1" w:rsidRDefault="003B4BBA" w:rsidP="008A38F1">
      <w:pPr>
        <w:ind w:firstLine="709"/>
        <w:jc w:val="both"/>
        <w:rPr>
          <w:rFonts w:cs="Calibri"/>
          <w:sz w:val="24"/>
          <w:szCs w:val="24"/>
        </w:rPr>
      </w:pPr>
      <w:r w:rsidRPr="008A38F1">
        <w:rPr>
          <w:rFonts w:cs="Calibri"/>
          <w:sz w:val="24"/>
          <w:szCs w:val="24"/>
        </w:rPr>
        <w:t>Выплата материальной помощи  не зависит от итогов оценки труда работника.</w:t>
      </w:r>
    </w:p>
    <w:p w:rsidR="003B4BBA" w:rsidRPr="008A38F1" w:rsidRDefault="003B4BBA" w:rsidP="008A38F1">
      <w:pPr>
        <w:ind w:firstLine="709"/>
        <w:jc w:val="both"/>
        <w:rPr>
          <w:rFonts w:cs="Calibri"/>
          <w:sz w:val="24"/>
          <w:szCs w:val="24"/>
        </w:rPr>
      </w:pPr>
      <w:r w:rsidRPr="008A38F1">
        <w:rPr>
          <w:rFonts w:cs="Calibri"/>
          <w:sz w:val="24"/>
          <w:szCs w:val="24"/>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3B4BBA" w:rsidRPr="008A38F1" w:rsidRDefault="003B4BBA" w:rsidP="008A38F1">
      <w:pPr>
        <w:ind w:firstLine="709"/>
        <w:jc w:val="both"/>
        <w:rPr>
          <w:rFonts w:cs="Calibri"/>
          <w:sz w:val="24"/>
          <w:szCs w:val="24"/>
        </w:rPr>
      </w:pPr>
      <w:r w:rsidRPr="008A38F1">
        <w:rPr>
          <w:rFonts w:cs="Calibri"/>
          <w:sz w:val="24"/>
          <w:szCs w:val="24"/>
        </w:rPr>
        <w:t>Материальная помощь не выплачивается:</w:t>
      </w:r>
    </w:p>
    <w:p w:rsidR="003B4BBA" w:rsidRPr="008A38F1" w:rsidRDefault="003B4BBA" w:rsidP="008A38F1">
      <w:pPr>
        <w:ind w:firstLine="709"/>
        <w:jc w:val="both"/>
        <w:rPr>
          <w:rFonts w:cs="Calibri"/>
          <w:sz w:val="24"/>
          <w:szCs w:val="24"/>
        </w:rPr>
      </w:pPr>
      <w:r w:rsidRPr="008A38F1">
        <w:rPr>
          <w:rFonts w:cs="Calibri"/>
          <w:sz w:val="24"/>
          <w:szCs w:val="24"/>
        </w:rPr>
        <w:t>работникам, принятым на работу по совместительству;</w:t>
      </w:r>
    </w:p>
    <w:p w:rsidR="003B4BBA" w:rsidRPr="008A38F1" w:rsidRDefault="003B4BBA" w:rsidP="008A38F1">
      <w:pPr>
        <w:ind w:firstLine="709"/>
        <w:jc w:val="both"/>
        <w:rPr>
          <w:rFonts w:cs="Calibri"/>
          <w:sz w:val="24"/>
          <w:szCs w:val="24"/>
        </w:rPr>
      </w:pPr>
      <w:r w:rsidRPr="008A38F1">
        <w:rPr>
          <w:rFonts w:cs="Calibri"/>
          <w:sz w:val="24"/>
          <w:szCs w:val="24"/>
        </w:rPr>
        <w:t>работникам, заключившим срочный трудовой договор (сроком до двух месяцев);</w:t>
      </w:r>
    </w:p>
    <w:p w:rsidR="003B4BBA" w:rsidRPr="008A38F1" w:rsidRDefault="003B4BBA" w:rsidP="008A38F1">
      <w:pPr>
        <w:ind w:firstLine="709"/>
        <w:jc w:val="both"/>
        <w:rPr>
          <w:rFonts w:cs="Calibri"/>
          <w:sz w:val="24"/>
          <w:szCs w:val="24"/>
        </w:rPr>
      </w:pPr>
      <w:r w:rsidRPr="008A38F1">
        <w:rPr>
          <w:rFonts w:cs="Calibri"/>
          <w:sz w:val="24"/>
          <w:szCs w:val="24"/>
        </w:rPr>
        <w:t>работникам, уволенным в течение календарного года по собственному желанию и за виновные действия.</w:t>
      </w:r>
    </w:p>
    <w:p w:rsidR="003B4BBA" w:rsidRPr="008A38F1" w:rsidRDefault="003B4BBA" w:rsidP="008A38F1">
      <w:pPr>
        <w:ind w:firstLine="540"/>
        <w:jc w:val="both"/>
        <w:rPr>
          <w:sz w:val="24"/>
          <w:szCs w:val="24"/>
        </w:rPr>
      </w:pPr>
      <w:r w:rsidRPr="008A38F1">
        <w:rPr>
          <w:rFonts w:cs="Calibri"/>
          <w:sz w:val="24"/>
          <w:szCs w:val="24"/>
        </w:rPr>
        <w:t xml:space="preserve">Выплата материальной помощи  осуществляется за счет средств бюджета </w:t>
      </w:r>
      <w:r>
        <w:rPr>
          <w:rFonts w:cs="Calibri"/>
          <w:sz w:val="24"/>
          <w:szCs w:val="24"/>
        </w:rPr>
        <w:t>сельского поселения Малый Атлым</w:t>
      </w:r>
      <w:r w:rsidRPr="008A38F1">
        <w:rPr>
          <w:rFonts w:cs="Calibri"/>
          <w:sz w:val="24"/>
          <w:szCs w:val="24"/>
        </w:rPr>
        <w:t xml:space="preserve">, в пределах доведенных бюджетных ассигнований, лимитов бюджетных обязательств бюджета </w:t>
      </w:r>
      <w:r>
        <w:rPr>
          <w:rFonts w:cs="Calibri"/>
          <w:sz w:val="24"/>
          <w:szCs w:val="24"/>
        </w:rPr>
        <w:t>сельского поселения Малый Атлым</w:t>
      </w:r>
      <w:r w:rsidRPr="008A38F1">
        <w:rPr>
          <w:rFonts w:cs="Calibri"/>
          <w:sz w:val="24"/>
          <w:szCs w:val="24"/>
        </w:rPr>
        <w:t>, направленных на финансовое обеспечение выполнения муниципального задания</w:t>
      </w:r>
      <w:r w:rsidRPr="008A38F1">
        <w:rPr>
          <w:sz w:val="24"/>
          <w:szCs w:val="24"/>
        </w:rPr>
        <w:t xml:space="preserve"> на оказание муниципальных услуг (выполнение работ) в виде субсидий и средств, полученных от приносящей доход деятельности.</w:t>
      </w:r>
    </w:p>
    <w:p w:rsidR="003B4BBA" w:rsidRPr="008A38F1" w:rsidRDefault="003B4BBA" w:rsidP="008A38F1">
      <w:pPr>
        <w:ind w:firstLine="540"/>
        <w:jc w:val="both"/>
        <w:rPr>
          <w:sz w:val="24"/>
          <w:szCs w:val="24"/>
        </w:rPr>
      </w:pPr>
      <w:r w:rsidRPr="008A38F1">
        <w:rPr>
          <w:sz w:val="24"/>
          <w:szCs w:val="24"/>
        </w:rPr>
        <w:t>7.6. Работникам учреждений устанавливается персональный повышающий коэффициент от должностного оклада (оклада) с учетом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Размер персонального повышающего коэффициента не может быть более 0,2.</w:t>
      </w:r>
    </w:p>
    <w:p w:rsidR="003B4BBA" w:rsidRPr="008A38F1" w:rsidRDefault="003B4BBA" w:rsidP="008A38F1">
      <w:pPr>
        <w:ind w:firstLine="540"/>
        <w:jc w:val="both"/>
        <w:rPr>
          <w:spacing w:val="-8"/>
          <w:sz w:val="24"/>
          <w:szCs w:val="24"/>
        </w:rPr>
      </w:pPr>
      <w:r w:rsidRPr="008A38F1">
        <w:rPr>
          <w:spacing w:val="-8"/>
          <w:sz w:val="24"/>
          <w:szCs w:val="24"/>
        </w:rPr>
        <w:t>7.7. Повышающий коэффициент от должностного оклада за работу в учреждениях (структурных подразделениях), расположенных в сельской местности устанавливается специалистам учреждений (структурных подразделений) культуры, работающим в сельской местности, в размере 0,20, за исключением оклада руководителя учреждения и окладов работников, у которых они определяются в процентном отношении к должностному окладу руководителя.</w:t>
      </w:r>
    </w:p>
    <w:p w:rsidR="003B4BBA" w:rsidRPr="008A38F1" w:rsidRDefault="003B4BBA" w:rsidP="008A38F1">
      <w:pPr>
        <w:ind w:firstLine="540"/>
        <w:jc w:val="both"/>
        <w:rPr>
          <w:spacing w:val="-8"/>
          <w:sz w:val="24"/>
          <w:szCs w:val="24"/>
        </w:rPr>
      </w:pPr>
      <w:r w:rsidRPr="008A38F1">
        <w:rPr>
          <w:spacing w:val="-8"/>
          <w:sz w:val="24"/>
          <w:szCs w:val="24"/>
        </w:rPr>
        <w:t>7.8.  Персональный повышающий коэффициент  за профессиональное мастерство указан в таблице 3.</w:t>
      </w:r>
    </w:p>
    <w:p w:rsidR="003B4BBA" w:rsidRDefault="003B4BBA" w:rsidP="008A38F1">
      <w:pPr>
        <w:ind w:firstLine="540"/>
        <w:jc w:val="both"/>
        <w:rPr>
          <w:spacing w:val="-8"/>
          <w:sz w:val="24"/>
          <w:szCs w:val="24"/>
        </w:rPr>
      </w:pPr>
    </w:p>
    <w:p w:rsidR="003B4BBA" w:rsidRDefault="003B4BBA" w:rsidP="008A38F1">
      <w:pPr>
        <w:ind w:firstLine="540"/>
        <w:jc w:val="both"/>
        <w:rPr>
          <w:spacing w:val="-8"/>
          <w:sz w:val="24"/>
          <w:szCs w:val="24"/>
        </w:rPr>
      </w:pPr>
    </w:p>
    <w:p w:rsidR="003B4BBA" w:rsidRDefault="003B4BBA" w:rsidP="008A38F1">
      <w:pPr>
        <w:ind w:firstLine="540"/>
        <w:jc w:val="both"/>
        <w:rPr>
          <w:spacing w:val="-8"/>
          <w:sz w:val="24"/>
          <w:szCs w:val="24"/>
        </w:rPr>
      </w:pPr>
    </w:p>
    <w:p w:rsidR="003B4BBA" w:rsidRDefault="003B4BBA" w:rsidP="008A38F1">
      <w:pPr>
        <w:ind w:firstLine="540"/>
        <w:jc w:val="both"/>
        <w:rPr>
          <w:spacing w:val="-8"/>
          <w:sz w:val="24"/>
          <w:szCs w:val="24"/>
        </w:rPr>
      </w:pPr>
    </w:p>
    <w:p w:rsidR="003B4BBA" w:rsidRPr="008A38F1" w:rsidRDefault="003B4BBA" w:rsidP="008A38F1">
      <w:pPr>
        <w:ind w:firstLine="540"/>
        <w:jc w:val="both"/>
        <w:rPr>
          <w:spacing w:val="-8"/>
          <w:sz w:val="24"/>
          <w:szCs w:val="24"/>
        </w:rPr>
      </w:pPr>
    </w:p>
    <w:p w:rsidR="003B4BBA" w:rsidRPr="008A38F1" w:rsidRDefault="003B4BBA" w:rsidP="008A38F1">
      <w:pPr>
        <w:ind w:firstLine="709"/>
        <w:jc w:val="right"/>
        <w:rPr>
          <w:spacing w:val="-8"/>
          <w:sz w:val="24"/>
          <w:szCs w:val="24"/>
        </w:rPr>
      </w:pPr>
      <w:r w:rsidRPr="008A38F1">
        <w:rPr>
          <w:spacing w:val="-8"/>
          <w:sz w:val="24"/>
          <w:szCs w:val="24"/>
        </w:rPr>
        <w:t>Таблица 3.</w:t>
      </w:r>
    </w:p>
    <w:p w:rsidR="003B4BBA" w:rsidRPr="008A38F1" w:rsidRDefault="003B4BBA" w:rsidP="008A38F1">
      <w:pPr>
        <w:ind w:firstLine="709"/>
        <w:jc w:val="center"/>
        <w:rPr>
          <w:spacing w:val="-8"/>
          <w:sz w:val="24"/>
          <w:szCs w:val="24"/>
        </w:rPr>
      </w:pPr>
      <w:r w:rsidRPr="008A38F1">
        <w:rPr>
          <w:spacing w:val="-8"/>
          <w:sz w:val="24"/>
          <w:szCs w:val="24"/>
        </w:rPr>
        <w:t>Персональный повышающий коэффициент за  профессиональное мастерство</w:t>
      </w:r>
    </w:p>
    <w:p w:rsidR="003B4BBA" w:rsidRPr="008A38F1" w:rsidRDefault="003B4BBA" w:rsidP="008A38F1">
      <w:pPr>
        <w:ind w:firstLine="709"/>
        <w:jc w:val="center"/>
        <w:rPr>
          <w:spacing w:val="-8"/>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198"/>
      </w:tblGrid>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Перечень отдельных (отраслевых) категорий</w:t>
            </w:r>
          </w:p>
        </w:tc>
        <w:tc>
          <w:tcPr>
            <w:tcW w:w="3198" w:type="dxa"/>
          </w:tcPr>
          <w:p w:rsidR="003B4BBA" w:rsidRPr="008A38F1" w:rsidRDefault="003B4BBA" w:rsidP="00BB7C1D">
            <w:pPr>
              <w:ind w:right="-1728"/>
              <w:rPr>
                <w:spacing w:val="-8"/>
                <w:sz w:val="24"/>
                <w:szCs w:val="24"/>
              </w:rPr>
            </w:pPr>
            <w:r w:rsidRPr="008A38F1">
              <w:rPr>
                <w:spacing w:val="-8"/>
                <w:sz w:val="24"/>
                <w:szCs w:val="24"/>
              </w:rPr>
              <w:t xml:space="preserve">Размер персонального </w:t>
            </w:r>
          </w:p>
          <w:p w:rsidR="003B4BBA" w:rsidRPr="008A38F1" w:rsidRDefault="003B4BBA" w:rsidP="00BB7C1D">
            <w:pPr>
              <w:ind w:right="-1728"/>
              <w:rPr>
                <w:spacing w:val="-8"/>
                <w:sz w:val="24"/>
                <w:szCs w:val="24"/>
              </w:rPr>
            </w:pPr>
            <w:r w:rsidRPr="008A38F1">
              <w:rPr>
                <w:spacing w:val="-8"/>
                <w:sz w:val="24"/>
                <w:szCs w:val="24"/>
              </w:rPr>
              <w:t>повышающего</w:t>
            </w:r>
          </w:p>
          <w:p w:rsidR="003B4BBA" w:rsidRPr="008A38F1" w:rsidRDefault="003B4BBA" w:rsidP="00BB7C1D">
            <w:pPr>
              <w:ind w:right="-1728"/>
              <w:rPr>
                <w:spacing w:val="-8"/>
                <w:sz w:val="24"/>
                <w:szCs w:val="24"/>
              </w:rPr>
            </w:pPr>
            <w:r w:rsidRPr="008A38F1">
              <w:rPr>
                <w:spacing w:val="-8"/>
                <w:sz w:val="24"/>
                <w:szCs w:val="24"/>
              </w:rPr>
              <w:t>коэффициента за</w:t>
            </w:r>
          </w:p>
          <w:p w:rsidR="003B4BBA" w:rsidRPr="008A38F1" w:rsidRDefault="003B4BBA" w:rsidP="00BB7C1D">
            <w:pPr>
              <w:ind w:right="-1728"/>
              <w:rPr>
                <w:spacing w:val="-8"/>
                <w:sz w:val="24"/>
                <w:szCs w:val="24"/>
              </w:rPr>
            </w:pPr>
            <w:r w:rsidRPr="008A38F1">
              <w:rPr>
                <w:spacing w:val="-8"/>
                <w:sz w:val="24"/>
                <w:szCs w:val="24"/>
              </w:rPr>
              <w:t>профессиональное мастерство</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Администратор, хормейстер,  балетмейстер, методист, специалист по жанрам творчества, художник всех специальностей, главный специалист</w:t>
            </w:r>
          </w:p>
        </w:tc>
        <w:tc>
          <w:tcPr>
            <w:tcW w:w="3198" w:type="dxa"/>
          </w:tcPr>
          <w:p w:rsidR="003B4BBA" w:rsidRPr="008A38F1" w:rsidRDefault="003B4BBA" w:rsidP="00BB7C1D">
            <w:pPr>
              <w:ind w:right="-1728"/>
              <w:rPr>
                <w:spacing w:val="-8"/>
                <w:sz w:val="24"/>
                <w:szCs w:val="24"/>
              </w:rPr>
            </w:pPr>
            <w:r w:rsidRPr="008A38F1">
              <w:rPr>
                <w:spacing w:val="-8"/>
                <w:sz w:val="24"/>
                <w:szCs w:val="24"/>
              </w:rPr>
              <w:t>0,42</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Режиссёр</w:t>
            </w:r>
          </w:p>
        </w:tc>
        <w:tc>
          <w:tcPr>
            <w:tcW w:w="3198" w:type="dxa"/>
          </w:tcPr>
          <w:p w:rsidR="003B4BBA" w:rsidRPr="008A38F1" w:rsidRDefault="003B4BBA" w:rsidP="00BB7C1D">
            <w:pPr>
              <w:ind w:right="-1728"/>
              <w:rPr>
                <w:spacing w:val="-8"/>
                <w:sz w:val="24"/>
                <w:szCs w:val="24"/>
              </w:rPr>
            </w:pPr>
            <w:r w:rsidRPr="008A38F1">
              <w:rPr>
                <w:spacing w:val="-8"/>
                <w:sz w:val="24"/>
                <w:szCs w:val="24"/>
              </w:rPr>
              <w:t>0,39</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Главный библиотекарь, библиотекарь</w:t>
            </w:r>
          </w:p>
        </w:tc>
        <w:tc>
          <w:tcPr>
            <w:tcW w:w="3198" w:type="dxa"/>
          </w:tcPr>
          <w:p w:rsidR="003B4BBA" w:rsidRPr="008A38F1" w:rsidRDefault="003B4BBA" w:rsidP="00BB7C1D">
            <w:pPr>
              <w:ind w:right="-1728"/>
              <w:rPr>
                <w:spacing w:val="-8"/>
                <w:sz w:val="24"/>
                <w:szCs w:val="24"/>
              </w:rPr>
            </w:pPr>
            <w:r w:rsidRPr="008A38F1">
              <w:rPr>
                <w:spacing w:val="-8"/>
                <w:sz w:val="24"/>
                <w:szCs w:val="24"/>
              </w:rPr>
              <w:t>0,45</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Главный библиограф, библиограф</w:t>
            </w:r>
          </w:p>
        </w:tc>
        <w:tc>
          <w:tcPr>
            <w:tcW w:w="3198" w:type="dxa"/>
          </w:tcPr>
          <w:p w:rsidR="003B4BBA" w:rsidRPr="008A38F1" w:rsidRDefault="003B4BBA" w:rsidP="00BB7C1D">
            <w:pPr>
              <w:ind w:right="-1728"/>
              <w:rPr>
                <w:spacing w:val="-8"/>
                <w:sz w:val="24"/>
                <w:szCs w:val="24"/>
              </w:rPr>
            </w:pPr>
            <w:r w:rsidRPr="008A38F1">
              <w:rPr>
                <w:spacing w:val="-8"/>
                <w:sz w:val="24"/>
                <w:szCs w:val="24"/>
              </w:rPr>
              <w:t>0,25</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Научный сотрудник</w:t>
            </w:r>
          </w:p>
        </w:tc>
        <w:tc>
          <w:tcPr>
            <w:tcW w:w="3198" w:type="dxa"/>
          </w:tcPr>
          <w:p w:rsidR="003B4BBA" w:rsidRPr="008A38F1" w:rsidRDefault="003B4BBA" w:rsidP="00BB7C1D">
            <w:pPr>
              <w:ind w:right="-1728"/>
              <w:rPr>
                <w:spacing w:val="-8"/>
                <w:sz w:val="24"/>
                <w:szCs w:val="24"/>
              </w:rPr>
            </w:pPr>
            <w:r w:rsidRPr="008A38F1">
              <w:rPr>
                <w:spacing w:val="-8"/>
                <w:sz w:val="24"/>
                <w:szCs w:val="24"/>
              </w:rPr>
              <w:t>0,44</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Главный хранитель фондов</w:t>
            </w:r>
          </w:p>
        </w:tc>
        <w:tc>
          <w:tcPr>
            <w:tcW w:w="3198" w:type="dxa"/>
          </w:tcPr>
          <w:p w:rsidR="003B4BBA" w:rsidRPr="008A38F1" w:rsidRDefault="003B4BBA" w:rsidP="00BB7C1D">
            <w:pPr>
              <w:ind w:right="-1728"/>
              <w:rPr>
                <w:spacing w:val="-8"/>
                <w:sz w:val="24"/>
                <w:szCs w:val="24"/>
              </w:rPr>
            </w:pPr>
            <w:r w:rsidRPr="008A38F1">
              <w:rPr>
                <w:spacing w:val="-8"/>
                <w:sz w:val="24"/>
                <w:szCs w:val="24"/>
              </w:rPr>
              <w:t>0,32</w:t>
            </w:r>
          </w:p>
        </w:tc>
      </w:tr>
      <w:tr w:rsidR="003B4BBA" w:rsidRPr="008A38F1" w:rsidTr="00BB7C1D">
        <w:tc>
          <w:tcPr>
            <w:tcW w:w="6408" w:type="dxa"/>
          </w:tcPr>
          <w:p w:rsidR="003B4BBA" w:rsidRPr="008A38F1" w:rsidRDefault="003B4BBA" w:rsidP="00BB7C1D">
            <w:pPr>
              <w:rPr>
                <w:spacing w:val="-8"/>
                <w:sz w:val="24"/>
                <w:szCs w:val="24"/>
              </w:rPr>
            </w:pPr>
            <w:r w:rsidRPr="008A38F1">
              <w:rPr>
                <w:spacing w:val="-8"/>
                <w:sz w:val="24"/>
                <w:szCs w:val="24"/>
              </w:rPr>
              <w:t>Хранитель фондов, организатор экскурсий</w:t>
            </w:r>
          </w:p>
        </w:tc>
        <w:tc>
          <w:tcPr>
            <w:tcW w:w="3198" w:type="dxa"/>
          </w:tcPr>
          <w:p w:rsidR="003B4BBA" w:rsidRPr="008A38F1" w:rsidRDefault="003B4BBA" w:rsidP="00BB7C1D">
            <w:pPr>
              <w:ind w:right="-1728"/>
              <w:rPr>
                <w:spacing w:val="-8"/>
                <w:sz w:val="24"/>
                <w:szCs w:val="24"/>
              </w:rPr>
            </w:pPr>
            <w:r w:rsidRPr="008A38F1">
              <w:rPr>
                <w:spacing w:val="-8"/>
                <w:sz w:val="24"/>
                <w:szCs w:val="24"/>
              </w:rPr>
              <w:t>0,45</w:t>
            </w:r>
          </w:p>
        </w:tc>
      </w:tr>
    </w:tbl>
    <w:p w:rsidR="003B4BBA" w:rsidRPr="008A38F1" w:rsidRDefault="003B4BBA" w:rsidP="008A38F1">
      <w:pPr>
        <w:ind w:firstLine="709"/>
        <w:jc w:val="both"/>
        <w:rPr>
          <w:sz w:val="24"/>
          <w:szCs w:val="24"/>
        </w:rPr>
      </w:pPr>
    </w:p>
    <w:p w:rsidR="003B4BBA" w:rsidRPr="008A38F1" w:rsidRDefault="003B4BBA" w:rsidP="008A38F1">
      <w:pPr>
        <w:ind w:firstLine="709"/>
        <w:jc w:val="both"/>
        <w:rPr>
          <w:rFonts w:cs="Calibri"/>
          <w:sz w:val="24"/>
          <w:szCs w:val="24"/>
        </w:rPr>
      </w:pPr>
      <w:r w:rsidRPr="008A38F1">
        <w:rPr>
          <w:sz w:val="24"/>
          <w:szCs w:val="24"/>
        </w:rPr>
        <w:t xml:space="preserve">7.9. Работникам учреждений может производиться единовременная выплата к юбилейным, праздничным датам и профессиональным праздникам, в порядке, установленном коллективным договором, локальными нормативными актами учреждения </w:t>
      </w:r>
      <w:r w:rsidRPr="008A38F1">
        <w:rPr>
          <w:rFonts w:cs="Calibri"/>
          <w:sz w:val="24"/>
          <w:szCs w:val="24"/>
        </w:rPr>
        <w:t xml:space="preserve"> за исключением работников, указанных в главе IV настоящего положения.</w:t>
      </w:r>
    </w:p>
    <w:p w:rsidR="003B4BBA" w:rsidRPr="008A38F1" w:rsidRDefault="003B4BBA" w:rsidP="008A38F1">
      <w:pPr>
        <w:ind w:firstLine="709"/>
        <w:jc w:val="both"/>
        <w:rPr>
          <w:rFonts w:cs="Calibri"/>
          <w:sz w:val="24"/>
          <w:szCs w:val="24"/>
        </w:rPr>
      </w:pPr>
      <w:r w:rsidRPr="008A38F1">
        <w:rPr>
          <w:rFonts w:cs="Calibri"/>
          <w:sz w:val="24"/>
          <w:szCs w:val="24"/>
        </w:rPr>
        <w:t>7.10. Размер выплат, указанных в настоящей главе, порядок и условия их выплаты устанавливаются коллективным договором, локальным нормативным актом учреждения по согласованию с профсоюзным либо иным представительным органов работников.</w:t>
      </w:r>
    </w:p>
    <w:p w:rsidR="003B4BBA" w:rsidRPr="008A38F1" w:rsidRDefault="003B4BBA" w:rsidP="008A38F1">
      <w:pPr>
        <w:ind w:firstLine="709"/>
        <w:jc w:val="both"/>
        <w:rPr>
          <w:sz w:val="24"/>
          <w:szCs w:val="24"/>
        </w:rPr>
      </w:pPr>
      <w:r w:rsidRPr="008A38F1">
        <w:rPr>
          <w:rFonts w:cs="Calibri"/>
          <w:sz w:val="24"/>
          <w:szCs w:val="24"/>
        </w:rPr>
        <w:t>7.11. Пункты 7.6.,7.7.,7.8., предусмотренные настоящей главой, не применимы в отношении работников учреждений, указанных в главе IV настоящего Положения.</w:t>
      </w:r>
    </w:p>
    <w:p w:rsidR="003B4BBA" w:rsidRPr="008A38F1" w:rsidRDefault="003B4BBA" w:rsidP="008A38F1">
      <w:pPr>
        <w:ind w:firstLine="709"/>
        <w:jc w:val="both"/>
        <w:rPr>
          <w:sz w:val="24"/>
          <w:szCs w:val="24"/>
        </w:rPr>
      </w:pPr>
    </w:p>
    <w:p w:rsidR="003B4BBA" w:rsidRPr="008A38F1" w:rsidRDefault="003B4BBA" w:rsidP="008A38F1">
      <w:pPr>
        <w:pStyle w:val="Heading1"/>
        <w:spacing w:before="0" w:after="0"/>
        <w:ind w:left="3261"/>
        <w:jc w:val="right"/>
        <w:rPr>
          <w:rFonts w:ascii="Times New Roman" w:hAnsi="Times New Roman"/>
          <w:b w:val="0"/>
          <w:sz w:val="24"/>
          <w:szCs w:val="24"/>
        </w:rPr>
      </w:pPr>
      <w:r w:rsidRPr="008A38F1">
        <w:rPr>
          <w:rFonts w:ascii="Times New Roman" w:hAnsi="Times New Roman"/>
          <w:b w:val="0"/>
          <w:sz w:val="24"/>
          <w:szCs w:val="24"/>
        </w:rPr>
        <w:br w:type="page"/>
        <w:t xml:space="preserve">Приложение № 1 </w:t>
      </w:r>
    </w:p>
    <w:p w:rsidR="003B4BBA" w:rsidRPr="008A38F1" w:rsidRDefault="003B4BBA" w:rsidP="005D02B6">
      <w:pPr>
        <w:pStyle w:val="Heading1"/>
        <w:spacing w:before="0" w:after="0"/>
        <w:ind w:left="3261"/>
        <w:jc w:val="right"/>
        <w:rPr>
          <w:rFonts w:ascii="Times New Roman" w:hAnsi="Times New Roman"/>
          <w:b w:val="0"/>
          <w:sz w:val="24"/>
          <w:szCs w:val="24"/>
        </w:rPr>
      </w:pPr>
      <w:r w:rsidRPr="008A38F1">
        <w:rPr>
          <w:rFonts w:ascii="Times New Roman" w:hAnsi="Times New Roman"/>
          <w:b w:val="0"/>
          <w:sz w:val="24"/>
          <w:szCs w:val="24"/>
        </w:rPr>
        <w:t xml:space="preserve">к </w:t>
      </w:r>
      <w:r w:rsidRPr="008A38F1">
        <w:rPr>
          <w:rFonts w:ascii="Times New Roman" w:hAnsi="Times New Roman"/>
          <w:b w:val="0"/>
          <w:bCs w:val="0"/>
          <w:sz w:val="24"/>
          <w:szCs w:val="24"/>
        </w:rPr>
        <w:t xml:space="preserve"> Положению об оплате и стимулировании труда работников  муниципальн</w:t>
      </w:r>
      <w:r>
        <w:rPr>
          <w:rFonts w:ascii="Times New Roman" w:hAnsi="Times New Roman"/>
          <w:b w:val="0"/>
          <w:bCs w:val="0"/>
          <w:sz w:val="24"/>
          <w:szCs w:val="24"/>
        </w:rPr>
        <w:t>ого</w:t>
      </w:r>
      <w:r w:rsidRPr="008A38F1">
        <w:rPr>
          <w:rFonts w:ascii="Times New Roman" w:hAnsi="Times New Roman"/>
          <w:b w:val="0"/>
          <w:bCs w:val="0"/>
          <w:sz w:val="24"/>
          <w:szCs w:val="24"/>
        </w:rPr>
        <w:t xml:space="preserve"> </w:t>
      </w:r>
      <w:r>
        <w:rPr>
          <w:rFonts w:ascii="Times New Roman" w:hAnsi="Times New Roman"/>
          <w:b w:val="0"/>
          <w:bCs w:val="0"/>
          <w:sz w:val="24"/>
          <w:szCs w:val="24"/>
        </w:rPr>
        <w:t xml:space="preserve">казенного </w:t>
      </w:r>
      <w:r w:rsidRPr="008A38F1">
        <w:rPr>
          <w:rFonts w:ascii="Times New Roman" w:hAnsi="Times New Roman"/>
          <w:b w:val="0"/>
          <w:bCs w:val="0"/>
          <w:sz w:val="24"/>
          <w:szCs w:val="24"/>
        </w:rPr>
        <w:t>учреждени</w:t>
      </w:r>
      <w:r>
        <w:rPr>
          <w:rFonts w:ascii="Times New Roman" w:hAnsi="Times New Roman"/>
          <w:b w:val="0"/>
          <w:bCs w:val="0"/>
          <w:sz w:val="24"/>
          <w:szCs w:val="24"/>
        </w:rPr>
        <w:t>я</w:t>
      </w:r>
      <w:r w:rsidRPr="008A38F1">
        <w:rPr>
          <w:rFonts w:ascii="Times New Roman" w:hAnsi="Times New Roman"/>
          <w:b w:val="0"/>
          <w:bCs w:val="0"/>
          <w:sz w:val="24"/>
          <w:szCs w:val="24"/>
        </w:rPr>
        <w:t xml:space="preserve"> </w:t>
      </w:r>
      <w:r>
        <w:rPr>
          <w:rFonts w:ascii="Times New Roman" w:hAnsi="Times New Roman"/>
          <w:b w:val="0"/>
          <w:bCs w:val="0"/>
          <w:sz w:val="24"/>
          <w:szCs w:val="24"/>
        </w:rPr>
        <w:t>«Центр культуры и библиотечного обслуживания»</w:t>
      </w:r>
      <w:r w:rsidRPr="008A38F1">
        <w:rPr>
          <w:rFonts w:ascii="Times New Roman" w:hAnsi="Times New Roman"/>
          <w:b w:val="0"/>
          <w:bCs w:val="0"/>
          <w:sz w:val="24"/>
          <w:szCs w:val="24"/>
        </w:rPr>
        <w:t xml:space="preserve">  </w:t>
      </w:r>
    </w:p>
    <w:p w:rsidR="003B4BBA" w:rsidRPr="008A38F1" w:rsidRDefault="003B4BBA" w:rsidP="008A38F1">
      <w:pPr>
        <w:pStyle w:val="ConsPlusNormal"/>
        <w:widowControl/>
        <w:ind w:firstLine="540"/>
        <w:jc w:val="center"/>
        <w:rPr>
          <w:rFonts w:ascii="Times New Roman" w:hAnsi="Times New Roman" w:cs="Times New Roman"/>
          <w:b/>
          <w:sz w:val="24"/>
          <w:szCs w:val="24"/>
        </w:rPr>
      </w:pPr>
    </w:p>
    <w:p w:rsidR="003B4BBA" w:rsidRPr="008A38F1" w:rsidRDefault="003B4BBA" w:rsidP="008A38F1">
      <w:pPr>
        <w:pStyle w:val="ConsPlusNormal"/>
        <w:widowControl/>
        <w:ind w:firstLine="540"/>
        <w:jc w:val="center"/>
        <w:rPr>
          <w:rFonts w:ascii="Times New Roman" w:hAnsi="Times New Roman" w:cs="Times New Roman"/>
          <w:b/>
          <w:sz w:val="24"/>
          <w:szCs w:val="24"/>
        </w:rPr>
      </w:pPr>
      <w:r w:rsidRPr="008A38F1">
        <w:rPr>
          <w:rFonts w:ascii="Times New Roman" w:hAnsi="Times New Roman" w:cs="Times New Roman"/>
          <w:b/>
          <w:sz w:val="24"/>
          <w:szCs w:val="24"/>
        </w:rPr>
        <w:t>Перечень профессий высококвалифицированных рабочих, постоянно занятых на важных (особо важных) и ответственных (особо ответственных) работах в учреждениях культуры, к качеству исполнения которых предъявляются специальные требования</w:t>
      </w:r>
    </w:p>
    <w:p w:rsidR="003B4BBA" w:rsidRPr="008A38F1" w:rsidRDefault="003B4BBA" w:rsidP="008A38F1">
      <w:pPr>
        <w:pStyle w:val="ConsPlusNormal"/>
        <w:widowControl/>
        <w:ind w:firstLine="540"/>
        <w:jc w:val="center"/>
        <w:rPr>
          <w:rFonts w:ascii="Times New Roman" w:hAnsi="Times New Roman" w:cs="Times New Roman"/>
          <w:b/>
          <w:sz w:val="24"/>
          <w:szCs w:val="24"/>
        </w:rPr>
      </w:pPr>
      <w:r w:rsidRPr="008A38F1">
        <w:rPr>
          <w:rFonts w:ascii="Times New Roman" w:hAnsi="Times New Roman" w:cs="Times New Roman"/>
          <w:b/>
          <w:sz w:val="24"/>
          <w:szCs w:val="24"/>
        </w:rPr>
        <w:t xml:space="preserve">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Бутафор-декоратор, занятый изготовлением особо сложных скульптурных изделий и декораций для театральных постановок.</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Водитель: автобусов, имеющий 1-й класс и занятый перевозкой участников профессиональных художественных коллективов; автоклубов, оборудованных специальными техническими средствами, осуществляющий перевозку художественных коллективов и специалистов для культурного обслуживания населения.</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Гример-постижер, занятый изготовлением специальных париков и выполнением портретных и особо сложных гримов.</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Закройщик, занятый изготовлением особо сложных исторических костюмов для театральных постановок по собственным эскизам.</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Макетчик, занятый изготовлением особо сложных макетов для театральных постановок.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Машинист сцены, возглавляющий монтировочную часть с численностью более 10 человек.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Машинист сцены, возглавляющий монтировочную часть с численностью рабочих менее 10 человек.</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Настройщик пианино и роялей.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Переплетчик, занятый переплетением особо ценных книг и особо важных документов.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Реставратор редких и ценных книг, рукописей и документов.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Реставратор-ремонтировщик органов, особо ценных и уникальных пианино, роялей.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Реставратор-ремонтировщик уникальных смычковых и щипковых музыкальных инструментов.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Реставратор фильмокопий.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Слесарь, электромонтер, электромеханик, наладчик, занятые ремонтом, наладкой, монтажом и обслуживанием особо сложного и уникального оборудования, контрольно-измерительных приборов.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 Столяр, занятый ремонтом и реставрацией музейной и художественной мебели из дерева ценных пород. </w:t>
      </w:r>
    </w:p>
    <w:p w:rsidR="003B4BBA" w:rsidRPr="008A38F1"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cs="Times New Roman"/>
          <w:sz w:val="24"/>
          <w:szCs w:val="24"/>
        </w:rPr>
        <w:t xml:space="preserve">Фотограф, занятый выполнением репродуцированных работ и реставрацией особо важных документов с угасающими текстами. </w:t>
      </w:r>
    </w:p>
    <w:p w:rsidR="003B4BBA" w:rsidRPr="005D02B6" w:rsidRDefault="003B4BBA" w:rsidP="008A38F1">
      <w:pPr>
        <w:pStyle w:val="ConsPlusNormal"/>
        <w:widowControl/>
        <w:numPr>
          <w:ilvl w:val="0"/>
          <w:numId w:val="10"/>
        </w:numPr>
        <w:tabs>
          <w:tab w:val="left" w:pos="426"/>
        </w:tabs>
        <w:spacing w:after="60"/>
        <w:ind w:left="0" w:firstLine="0"/>
        <w:jc w:val="both"/>
        <w:rPr>
          <w:rFonts w:ascii="Times New Roman" w:hAnsi="Times New Roman" w:cs="Times New Roman"/>
          <w:sz w:val="24"/>
          <w:szCs w:val="24"/>
        </w:rPr>
      </w:pPr>
      <w:r w:rsidRPr="008A38F1">
        <w:rPr>
          <w:rFonts w:ascii="Times New Roman" w:hAnsi="Times New Roman"/>
          <w:sz w:val="24"/>
          <w:szCs w:val="24"/>
        </w:rPr>
        <w:t>Другие профессии рабочих, при условии выполнения ими качественно и в полном объеме работ по трем и более профессиям (специальностям), если по одной из них они имеют квалификационный разряд не ниже 6.</w:t>
      </w:r>
    </w:p>
    <w:p w:rsidR="003B4BBA" w:rsidRPr="008A38F1" w:rsidRDefault="003B4BBA" w:rsidP="005D02B6">
      <w:pPr>
        <w:pStyle w:val="ConsPlusNormal"/>
        <w:widowControl/>
        <w:tabs>
          <w:tab w:val="left" w:pos="426"/>
        </w:tabs>
        <w:spacing w:after="60"/>
        <w:ind w:firstLine="0"/>
        <w:jc w:val="both"/>
        <w:rPr>
          <w:rFonts w:ascii="Times New Roman" w:hAnsi="Times New Roman" w:cs="Times New Roman"/>
          <w:sz w:val="24"/>
          <w:szCs w:val="24"/>
        </w:rPr>
      </w:pPr>
    </w:p>
    <w:p w:rsidR="003B4BBA" w:rsidRPr="008A38F1" w:rsidRDefault="003B4BBA" w:rsidP="008A38F1">
      <w:pPr>
        <w:pStyle w:val="Heading1"/>
        <w:spacing w:before="0" w:after="0"/>
        <w:jc w:val="right"/>
        <w:rPr>
          <w:rFonts w:ascii="Times New Roman" w:hAnsi="Times New Roman"/>
          <w:b w:val="0"/>
          <w:sz w:val="24"/>
          <w:szCs w:val="24"/>
        </w:rPr>
      </w:pPr>
      <w:r w:rsidRPr="008A38F1">
        <w:rPr>
          <w:rFonts w:ascii="Times New Roman" w:hAnsi="Times New Roman"/>
          <w:b w:val="0"/>
          <w:sz w:val="24"/>
          <w:szCs w:val="24"/>
        </w:rPr>
        <w:t xml:space="preserve">Приложение № 2 </w:t>
      </w:r>
    </w:p>
    <w:p w:rsidR="003B4BBA" w:rsidRPr="008A38F1" w:rsidRDefault="003B4BBA" w:rsidP="005D02B6">
      <w:pPr>
        <w:pStyle w:val="Heading1"/>
        <w:spacing w:before="0" w:after="0"/>
        <w:ind w:left="3261"/>
        <w:jc w:val="right"/>
        <w:rPr>
          <w:sz w:val="24"/>
          <w:szCs w:val="24"/>
        </w:rPr>
      </w:pPr>
      <w:r w:rsidRPr="008A38F1">
        <w:rPr>
          <w:rFonts w:ascii="Times New Roman" w:hAnsi="Times New Roman"/>
          <w:b w:val="0"/>
          <w:sz w:val="24"/>
          <w:szCs w:val="24"/>
        </w:rPr>
        <w:t xml:space="preserve">к </w:t>
      </w:r>
      <w:r w:rsidRPr="008A38F1">
        <w:rPr>
          <w:rFonts w:ascii="Times New Roman" w:hAnsi="Times New Roman"/>
          <w:b w:val="0"/>
          <w:bCs w:val="0"/>
          <w:sz w:val="24"/>
          <w:szCs w:val="24"/>
        </w:rPr>
        <w:t xml:space="preserve"> Положению об оплате и стимулировании труда работников  муниципальн</w:t>
      </w:r>
      <w:r>
        <w:rPr>
          <w:rFonts w:ascii="Times New Roman" w:hAnsi="Times New Roman"/>
          <w:b w:val="0"/>
          <w:bCs w:val="0"/>
          <w:sz w:val="24"/>
          <w:szCs w:val="24"/>
        </w:rPr>
        <w:t xml:space="preserve">ого казенного </w:t>
      </w:r>
      <w:r w:rsidRPr="008A38F1">
        <w:rPr>
          <w:rFonts w:ascii="Times New Roman" w:hAnsi="Times New Roman"/>
          <w:b w:val="0"/>
          <w:bCs w:val="0"/>
          <w:sz w:val="24"/>
          <w:szCs w:val="24"/>
        </w:rPr>
        <w:t xml:space="preserve"> учреждени</w:t>
      </w:r>
      <w:r>
        <w:rPr>
          <w:rFonts w:ascii="Times New Roman" w:hAnsi="Times New Roman"/>
          <w:b w:val="0"/>
          <w:bCs w:val="0"/>
          <w:sz w:val="24"/>
          <w:szCs w:val="24"/>
        </w:rPr>
        <w:t>я</w:t>
      </w:r>
      <w:r w:rsidRPr="008A38F1">
        <w:rPr>
          <w:rFonts w:ascii="Times New Roman" w:hAnsi="Times New Roman"/>
          <w:b w:val="0"/>
          <w:bCs w:val="0"/>
          <w:sz w:val="24"/>
          <w:szCs w:val="24"/>
        </w:rPr>
        <w:t xml:space="preserve"> </w:t>
      </w:r>
      <w:r>
        <w:rPr>
          <w:rFonts w:ascii="Times New Roman" w:hAnsi="Times New Roman"/>
          <w:b w:val="0"/>
          <w:bCs w:val="0"/>
          <w:sz w:val="24"/>
          <w:szCs w:val="24"/>
        </w:rPr>
        <w:t>«Центр культуры и библиотечного обслуживания»</w:t>
      </w:r>
    </w:p>
    <w:p w:rsidR="003B4BBA" w:rsidRPr="008A38F1" w:rsidRDefault="003B4BBA" w:rsidP="008A38F1">
      <w:pPr>
        <w:pStyle w:val="ConsPlusTitle"/>
        <w:jc w:val="center"/>
        <w:rPr>
          <w:sz w:val="24"/>
          <w:szCs w:val="24"/>
        </w:rPr>
      </w:pPr>
    </w:p>
    <w:p w:rsidR="003B4BBA" w:rsidRPr="008A38F1" w:rsidRDefault="003B4BBA" w:rsidP="008A38F1">
      <w:pPr>
        <w:pStyle w:val="ConsPlusTitle"/>
        <w:jc w:val="center"/>
        <w:rPr>
          <w:sz w:val="24"/>
          <w:szCs w:val="24"/>
        </w:rPr>
      </w:pPr>
    </w:p>
    <w:p w:rsidR="003B4BBA" w:rsidRPr="008A38F1" w:rsidRDefault="003B4BBA" w:rsidP="008A38F1">
      <w:pPr>
        <w:pStyle w:val="ConsPlusTitle"/>
        <w:jc w:val="center"/>
        <w:rPr>
          <w:sz w:val="24"/>
          <w:szCs w:val="24"/>
        </w:rPr>
      </w:pPr>
      <w:r w:rsidRPr="008A38F1">
        <w:rPr>
          <w:sz w:val="24"/>
          <w:szCs w:val="24"/>
        </w:rPr>
        <w:t>Перечень должностей работников, относимых</w:t>
      </w:r>
    </w:p>
    <w:p w:rsidR="003B4BBA" w:rsidRPr="008A38F1" w:rsidRDefault="003B4BBA" w:rsidP="008A38F1">
      <w:pPr>
        <w:pStyle w:val="ConsPlusTitle"/>
        <w:jc w:val="center"/>
        <w:rPr>
          <w:sz w:val="24"/>
          <w:szCs w:val="24"/>
        </w:rPr>
      </w:pPr>
      <w:r w:rsidRPr="008A38F1">
        <w:rPr>
          <w:sz w:val="24"/>
          <w:szCs w:val="24"/>
        </w:rPr>
        <w:t xml:space="preserve">к основному персоналу для расчета средней заработной платы и определения размеров должностных окладов руководителей  </w:t>
      </w:r>
    </w:p>
    <w:p w:rsidR="003B4BBA" w:rsidRPr="008A38F1" w:rsidRDefault="003B4BBA" w:rsidP="008A38F1">
      <w:pPr>
        <w:pStyle w:val="ConsPlusTitle"/>
        <w:jc w:val="center"/>
        <w:rPr>
          <w:sz w:val="24"/>
          <w:szCs w:val="24"/>
        </w:rPr>
      </w:pPr>
      <w:r w:rsidRPr="008A38F1">
        <w:rPr>
          <w:sz w:val="24"/>
          <w:szCs w:val="24"/>
        </w:rPr>
        <w:t>учреждени</w:t>
      </w:r>
      <w:r>
        <w:rPr>
          <w:sz w:val="24"/>
          <w:szCs w:val="24"/>
        </w:rPr>
        <w:t>я</w:t>
      </w:r>
      <w:r w:rsidRPr="008A38F1">
        <w:rPr>
          <w:sz w:val="24"/>
          <w:szCs w:val="24"/>
        </w:rPr>
        <w:t xml:space="preserve"> культуры </w:t>
      </w:r>
      <w:r>
        <w:rPr>
          <w:sz w:val="24"/>
          <w:szCs w:val="24"/>
        </w:rPr>
        <w:t>сельского поселения Малый Атлым</w:t>
      </w:r>
    </w:p>
    <w:p w:rsidR="003B4BBA" w:rsidRPr="008A38F1" w:rsidRDefault="003B4BBA" w:rsidP="008A38F1">
      <w:pPr>
        <w:jc w:val="center"/>
        <w:rPr>
          <w:sz w:val="24"/>
          <w:szCs w:val="24"/>
        </w:rPr>
      </w:pPr>
    </w:p>
    <w:p w:rsidR="003B4BBA" w:rsidRPr="008A38F1" w:rsidRDefault="003B4BBA" w:rsidP="008A38F1">
      <w:pPr>
        <w:jc w:val="center"/>
        <w:rPr>
          <w:sz w:val="24"/>
          <w:szCs w:val="24"/>
        </w:rPr>
      </w:pPr>
    </w:p>
    <w:p w:rsidR="003B4BBA" w:rsidRPr="008A38F1" w:rsidRDefault="003B4BBA" w:rsidP="008A38F1">
      <w:pPr>
        <w:pStyle w:val="ConsPlusTitle"/>
        <w:ind w:firstLine="567"/>
        <w:jc w:val="both"/>
        <w:rPr>
          <w:b w:val="0"/>
          <w:sz w:val="24"/>
          <w:szCs w:val="24"/>
        </w:rPr>
      </w:pPr>
      <w:r w:rsidRPr="008A38F1">
        <w:rPr>
          <w:sz w:val="24"/>
          <w:szCs w:val="24"/>
        </w:rPr>
        <w:t>Для определения должностных окладов руководителей музеев, библиотек и учреждений культурно</w:t>
      </w:r>
      <w:r>
        <w:rPr>
          <w:sz w:val="24"/>
          <w:szCs w:val="24"/>
        </w:rPr>
        <w:t xml:space="preserve"> </w:t>
      </w:r>
      <w:r w:rsidRPr="008A38F1">
        <w:rPr>
          <w:sz w:val="24"/>
          <w:szCs w:val="24"/>
        </w:rPr>
        <w:t>-</w:t>
      </w:r>
      <w:r>
        <w:rPr>
          <w:sz w:val="24"/>
          <w:szCs w:val="24"/>
        </w:rPr>
        <w:t xml:space="preserve"> </w:t>
      </w:r>
      <w:r w:rsidRPr="008A38F1">
        <w:rPr>
          <w:sz w:val="24"/>
          <w:szCs w:val="24"/>
        </w:rPr>
        <w:t>досугового типа</w:t>
      </w:r>
      <w:r w:rsidRPr="008A38F1">
        <w:rPr>
          <w:b w:val="0"/>
          <w:sz w:val="24"/>
          <w:szCs w:val="24"/>
        </w:rPr>
        <w:t xml:space="preserve"> (по виду экономической деятельности «Предоставление прочих коммунальных, социальных и персональных услуг» - «Прочая деятельность в области культуры»):</w:t>
      </w:r>
    </w:p>
    <w:p w:rsidR="003B4BBA" w:rsidRPr="008A38F1" w:rsidRDefault="003B4BBA" w:rsidP="008A38F1">
      <w:pPr>
        <w:ind w:firstLine="540"/>
        <w:jc w:val="both"/>
        <w:rPr>
          <w:sz w:val="24"/>
          <w:szCs w:val="24"/>
        </w:rPr>
      </w:pPr>
      <w:r w:rsidRPr="008A38F1">
        <w:rPr>
          <w:sz w:val="24"/>
          <w:szCs w:val="24"/>
        </w:rPr>
        <w:t>Научный сотрудник</w:t>
      </w:r>
    </w:p>
    <w:p w:rsidR="003B4BBA" w:rsidRPr="008A38F1" w:rsidRDefault="003B4BBA" w:rsidP="008A38F1">
      <w:pPr>
        <w:ind w:firstLine="540"/>
        <w:jc w:val="both"/>
        <w:rPr>
          <w:sz w:val="24"/>
          <w:szCs w:val="24"/>
        </w:rPr>
      </w:pPr>
      <w:r w:rsidRPr="008A38F1">
        <w:rPr>
          <w:sz w:val="24"/>
          <w:szCs w:val="24"/>
        </w:rPr>
        <w:t>Главный хранитель фондов</w:t>
      </w:r>
    </w:p>
    <w:p w:rsidR="003B4BBA" w:rsidRPr="008A38F1" w:rsidRDefault="003B4BBA" w:rsidP="008A38F1">
      <w:pPr>
        <w:ind w:firstLine="540"/>
        <w:jc w:val="both"/>
        <w:rPr>
          <w:sz w:val="24"/>
          <w:szCs w:val="24"/>
        </w:rPr>
      </w:pPr>
      <w:r w:rsidRPr="008A38F1">
        <w:rPr>
          <w:sz w:val="24"/>
          <w:szCs w:val="24"/>
        </w:rPr>
        <w:t>Главный библиограф</w:t>
      </w:r>
    </w:p>
    <w:p w:rsidR="003B4BBA" w:rsidRPr="008A38F1" w:rsidRDefault="003B4BBA" w:rsidP="008A38F1">
      <w:pPr>
        <w:ind w:firstLine="540"/>
        <w:jc w:val="both"/>
        <w:rPr>
          <w:sz w:val="24"/>
          <w:szCs w:val="24"/>
        </w:rPr>
      </w:pPr>
      <w:r w:rsidRPr="008A38F1">
        <w:rPr>
          <w:sz w:val="24"/>
          <w:szCs w:val="24"/>
        </w:rPr>
        <w:t>Главный библиотекарь</w:t>
      </w:r>
    </w:p>
    <w:p w:rsidR="003B4BBA" w:rsidRPr="008A38F1" w:rsidRDefault="003B4BBA" w:rsidP="008A38F1">
      <w:pPr>
        <w:ind w:firstLine="540"/>
        <w:jc w:val="both"/>
        <w:rPr>
          <w:sz w:val="24"/>
          <w:szCs w:val="24"/>
        </w:rPr>
      </w:pPr>
      <w:r w:rsidRPr="008A38F1">
        <w:rPr>
          <w:sz w:val="24"/>
          <w:szCs w:val="24"/>
        </w:rPr>
        <w:t>Администратор</w:t>
      </w:r>
    </w:p>
    <w:p w:rsidR="003B4BBA" w:rsidRPr="008A38F1" w:rsidRDefault="003B4BBA" w:rsidP="008A38F1">
      <w:pPr>
        <w:ind w:firstLine="540"/>
        <w:jc w:val="both"/>
        <w:rPr>
          <w:sz w:val="24"/>
          <w:szCs w:val="24"/>
        </w:rPr>
      </w:pPr>
      <w:r w:rsidRPr="008A38F1">
        <w:rPr>
          <w:sz w:val="24"/>
          <w:szCs w:val="24"/>
        </w:rPr>
        <w:t>Библиограф</w:t>
      </w:r>
    </w:p>
    <w:p w:rsidR="003B4BBA" w:rsidRPr="008A38F1" w:rsidRDefault="003B4BBA" w:rsidP="008A38F1">
      <w:pPr>
        <w:ind w:firstLine="540"/>
        <w:jc w:val="both"/>
        <w:rPr>
          <w:sz w:val="24"/>
          <w:szCs w:val="24"/>
        </w:rPr>
      </w:pPr>
      <w:r w:rsidRPr="008A38F1">
        <w:rPr>
          <w:sz w:val="24"/>
          <w:szCs w:val="24"/>
        </w:rPr>
        <w:t>Библиотекарь</w:t>
      </w:r>
    </w:p>
    <w:p w:rsidR="003B4BBA" w:rsidRPr="008A38F1" w:rsidRDefault="003B4BBA" w:rsidP="008A38F1">
      <w:pPr>
        <w:ind w:firstLine="540"/>
        <w:jc w:val="both"/>
        <w:rPr>
          <w:sz w:val="24"/>
          <w:szCs w:val="24"/>
        </w:rPr>
      </w:pPr>
      <w:r w:rsidRPr="008A38F1">
        <w:rPr>
          <w:sz w:val="24"/>
          <w:szCs w:val="24"/>
        </w:rPr>
        <w:t>Режиссер</w:t>
      </w:r>
    </w:p>
    <w:p w:rsidR="003B4BBA" w:rsidRPr="008A38F1" w:rsidRDefault="003B4BBA" w:rsidP="008A38F1">
      <w:pPr>
        <w:ind w:firstLine="540"/>
        <w:jc w:val="both"/>
        <w:rPr>
          <w:sz w:val="24"/>
          <w:szCs w:val="24"/>
        </w:rPr>
      </w:pPr>
      <w:r w:rsidRPr="008A38F1">
        <w:rPr>
          <w:sz w:val="24"/>
          <w:szCs w:val="24"/>
        </w:rPr>
        <w:t>Дирижер</w:t>
      </w:r>
    </w:p>
    <w:p w:rsidR="003B4BBA" w:rsidRPr="008A38F1" w:rsidRDefault="003B4BBA" w:rsidP="008A38F1">
      <w:pPr>
        <w:ind w:firstLine="540"/>
        <w:jc w:val="both"/>
        <w:rPr>
          <w:sz w:val="24"/>
          <w:szCs w:val="24"/>
        </w:rPr>
      </w:pPr>
      <w:r w:rsidRPr="008A38F1">
        <w:rPr>
          <w:sz w:val="24"/>
          <w:szCs w:val="24"/>
        </w:rPr>
        <w:t>Хормейстер</w:t>
      </w:r>
    </w:p>
    <w:p w:rsidR="003B4BBA" w:rsidRPr="008A38F1" w:rsidRDefault="003B4BBA" w:rsidP="008A38F1">
      <w:pPr>
        <w:ind w:firstLine="540"/>
        <w:jc w:val="both"/>
        <w:rPr>
          <w:sz w:val="24"/>
          <w:szCs w:val="24"/>
        </w:rPr>
      </w:pPr>
      <w:r w:rsidRPr="008A38F1">
        <w:rPr>
          <w:sz w:val="24"/>
          <w:szCs w:val="24"/>
        </w:rPr>
        <w:t>Балетмейстер</w:t>
      </w:r>
    </w:p>
    <w:p w:rsidR="003B4BBA" w:rsidRPr="008A38F1" w:rsidRDefault="003B4BBA" w:rsidP="008A38F1">
      <w:pPr>
        <w:ind w:firstLine="540"/>
        <w:jc w:val="both"/>
        <w:rPr>
          <w:sz w:val="24"/>
          <w:szCs w:val="24"/>
        </w:rPr>
      </w:pPr>
      <w:r w:rsidRPr="008A38F1">
        <w:rPr>
          <w:sz w:val="24"/>
          <w:szCs w:val="24"/>
        </w:rPr>
        <w:t>Хранитель фондов</w:t>
      </w:r>
    </w:p>
    <w:p w:rsidR="003B4BBA" w:rsidRPr="008A38F1" w:rsidRDefault="003B4BBA" w:rsidP="008A38F1">
      <w:pPr>
        <w:ind w:firstLine="540"/>
        <w:jc w:val="both"/>
        <w:rPr>
          <w:sz w:val="24"/>
          <w:szCs w:val="24"/>
        </w:rPr>
      </w:pPr>
      <w:r w:rsidRPr="008A38F1">
        <w:rPr>
          <w:sz w:val="24"/>
          <w:szCs w:val="24"/>
        </w:rPr>
        <w:t>Художники всех специальностей</w:t>
      </w:r>
    </w:p>
    <w:p w:rsidR="003B4BBA" w:rsidRPr="008A38F1" w:rsidRDefault="003B4BBA" w:rsidP="008A38F1">
      <w:pPr>
        <w:ind w:firstLine="540"/>
        <w:jc w:val="both"/>
        <w:rPr>
          <w:sz w:val="24"/>
          <w:szCs w:val="24"/>
        </w:rPr>
      </w:pPr>
      <w:r w:rsidRPr="008A38F1">
        <w:rPr>
          <w:sz w:val="24"/>
          <w:szCs w:val="24"/>
        </w:rPr>
        <w:t>Организатор экскурсий</w:t>
      </w:r>
    </w:p>
    <w:p w:rsidR="003B4BBA" w:rsidRPr="008A38F1" w:rsidRDefault="003B4BBA" w:rsidP="008A38F1">
      <w:pPr>
        <w:ind w:firstLine="540"/>
        <w:jc w:val="both"/>
        <w:rPr>
          <w:sz w:val="24"/>
          <w:szCs w:val="24"/>
        </w:rPr>
      </w:pPr>
      <w:r w:rsidRPr="008A38F1">
        <w:rPr>
          <w:sz w:val="24"/>
          <w:szCs w:val="24"/>
        </w:rPr>
        <w:t>Методист</w:t>
      </w:r>
    </w:p>
    <w:p w:rsidR="003B4BBA" w:rsidRPr="008A38F1" w:rsidRDefault="003B4BBA" w:rsidP="008A38F1">
      <w:pPr>
        <w:ind w:firstLine="540"/>
        <w:jc w:val="both"/>
        <w:rPr>
          <w:sz w:val="24"/>
          <w:szCs w:val="24"/>
        </w:rPr>
      </w:pPr>
      <w:r w:rsidRPr="008A38F1">
        <w:rPr>
          <w:sz w:val="24"/>
          <w:szCs w:val="24"/>
        </w:rPr>
        <w:t>Редактор</w:t>
      </w:r>
    </w:p>
    <w:p w:rsidR="003B4BBA" w:rsidRPr="008A38F1" w:rsidRDefault="003B4BBA" w:rsidP="008A38F1">
      <w:pPr>
        <w:ind w:firstLine="540"/>
        <w:jc w:val="both"/>
        <w:rPr>
          <w:sz w:val="24"/>
          <w:szCs w:val="24"/>
        </w:rPr>
      </w:pPr>
      <w:r w:rsidRPr="008A38F1">
        <w:rPr>
          <w:sz w:val="24"/>
          <w:szCs w:val="24"/>
        </w:rPr>
        <w:t>Специалист по жанрам творчества</w:t>
      </w:r>
    </w:p>
    <w:p w:rsidR="003B4BBA" w:rsidRPr="008A38F1" w:rsidRDefault="003B4BBA" w:rsidP="008A38F1">
      <w:pPr>
        <w:ind w:firstLine="540"/>
        <w:jc w:val="both"/>
        <w:rPr>
          <w:sz w:val="24"/>
          <w:szCs w:val="24"/>
        </w:rPr>
      </w:pPr>
      <w:r w:rsidRPr="008A38F1">
        <w:rPr>
          <w:sz w:val="24"/>
          <w:szCs w:val="24"/>
        </w:rPr>
        <w:t>Главный специалист</w:t>
      </w:r>
    </w:p>
    <w:p w:rsidR="003B4BBA" w:rsidRPr="008A38F1" w:rsidRDefault="003B4BBA">
      <w:pPr>
        <w:rPr>
          <w:sz w:val="24"/>
          <w:szCs w:val="24"/>
        </w:rPr>
      </w:pPr>
    </w:p>
    <w:sectPr w:rsidR="003B4BBA" w:rsidRPr="008A38F1" w:rsidSect="0025701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2EA0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16E5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570BC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8901B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C76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C2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ACB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90FF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0AE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9C29C0"/>
    <w:lvl w:ilvl="0">
      <w:start w:val="1"/>
      <w:numFmt w:val="bullet"/>
      <w:lvlText w:val=""/>
      <w:lvlJc w:val="left"/>
      <w:pPr>
        <w:tabs>
          <w:tab w:val="num" w:pos="360"/>
        </w:tabs>
        <w:ind w:left="360" w:hanging="360"/>
      </w:pPr>
      <w:rPr>
        <w:rFonts w:ascii="Symbol" w:hAnsi="Symbol" w:hint="default"/>
      </w:rPr>
    </w:lvl>
  </w:abstractNum>
  <w:abstractNum w:abstractNumId="10">
    <w:nsid w:val="015D036F"/>
    <w:multiLevelType w:val="hybridMultilevel"/>
    <w:tmpl w:val="7B864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5E1C7A"/>
    <w:multiLevelType w:val="multilevel"/>
    <w:tmpl w:val="C25603FA"/>
    <w:lvl w:ilvl="0">
      <w:start w:val="1"/>
      <w:numFmt w:val="decimal"/>
      <w:lvlText w:val="%1."/>
      <w:lvlJc w:val="left"/>
      <w:pPr>
        <w:ind w:left="4254" w:hanging="360"/>
      </w:pPr>
      <w:rPr>
        <w:rFonts w:cs="Times New Roman" w:hint="default"/>
      </w:rPr>
    </w:lvl>
    <w:lvl w:ilvl="1">
      <w:start w:val="1"/>
      <w:numFmt w:val="decimal"/>
      <w:lvlText w:val="%1.%2."/>
      <w:lvlJc w:val="left"/>
      <w:pPr>
        <w:ind w:left="1491" w:hanging="432"/>
      </w:pPr>
      <w:rPr>
        <w:rFonts w:cs="Times New Roman" w:hint="default"/>
      </w:rPr>
    </w:lvl>
    <w:lvl w:ilvl="2">
      <w:start w:val="1"/>
      <w:numFmt w:val="decimal"/>
      <w:lvlText w:val="%1.%2.%3."/>
      <w:lvlJc w:val="left"/>
      <w:pPr>
        <w:ind w:left="1715" w:hanging="504"/>
      </w:pPr>
      <w:rPr>
        <w:rFonts w:cs="Times New Roman" w:hint="default"/>
      </w:rPr>
    </w:lvl>
    <w:lvl w:ilvl="3">
      <w:start w:val="1"/>
      <w:numFmt w:val="decimal"/>
      <w:lvlText w:val="%1.%2.%3.%4."/>
      <w:lvlJc w:val="left"/>
      <w:pPr>
        <w:ind w:left="2219" w:hanging="648"/>
      </w:pPr>
      <w:rPr>
        <w:rFonts w:cs="Times New Roman" w:hint="default"/>
      </w:rPr>
    </w:lvl>
    <w:lvl w:ilvl="4">
      <w:start w:val="1"/>
      <w:numFmt w:val="decimal"/>
      <w:lvlText w:val="%1.%2.%3.%4.%5."/>
      <w:lvlJc w:val="left"/>
      <w:pPr>
        <w:ind w:left="2723" w:hanging="792"/>
      </w:pPr>
      <w:rPr>
        <w:rFonts w:cs="Times New Roman" w:hint="default"/>
      </w:rPr>
    </w:lvl>
    <w:lvl w:ilvl="5">
      <w:start w:val="1"/>
      <w:numFmt w:val="decimal"/>
      <w:lvlText w:val="%1.%2.%3.%4.%5.%6."/>
      <w:lvlJc w:val="left"/>
      <w:pPr>
        <w:ind w:left="3227" w:hanging="936"/>
      </w:pPr>
      <w:rPr>
        <w:rFonts w:cs="Times New Roman" w:hint="default"/>
      </w:rPr>
    </w:lvl>
    <w:lvl w:ilvl="6">
      <w:start w:val="1"/>
      <w:numFmt w:val="decimal"/>
      <w:lvlText w:val="%1.%2.%3.%4.%5.%6.%7."/>
      <w:lvlJc w:val="left"/>
      <w:pPr>
        <w:ind w:left="3731" w:hanging="1080"/>
      </w:pPr>
      <w:rPr>
        <w:rFonts w:cs="Times New Roman" w:hint="default"/>
      </w:rPr>
    </w:lvl>
    <w:lvl w:ilvl="7">
      <w:start w:val="1"/>
      <w:numFmt w:val="decimal"/>
      <w:lvlText w:val="%1.%2.%3.%4.%5.%6.%7.%8."/>
      <w:lvlJc w:val="left"/>
      <w:pPr>
        <w:ind w:left="4235" w:hanging="1224"/>
      </w:pPr>
      <w:rPr>
        <w:rFonts w:cs="Times New Roman" w:hint="default"/>
      </w:rPr>
    </w:lvl>
    <w:lvl w:ilvl="8">
      <w:start w:val="1"/>
      <w:numFmt w:val="decimal"/>
      <w:lvlText w:val="%1.%2.%3.%4.%5.%6.%7.%8.%9."/>
      <w:lvlJc w:val="left"/>
      <w:pPr>
        <w:ind w:left="4811" w:hanging="1440"/>
      </w:pPr>
      <w:rPr>
        <w:rFonts w:cs="Times New Roman" w:hint="default"/>
      </w:rPr>
    </w:lvl>
  </w:abstractNum>
  <w:abstractNum w:abstractNumId="12">
    <w:nsid w:val="1D2678C3"/>
    <w:multiLevelType w:val="hybridMultilevel"/>
    <w:tmpl w:val="6A8286AA"/>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E9A3669"/>
    <w:multiLevelType w:val="hybridMultilevel"/>
    <w:tmpl w:val="1C6234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FF5D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15035C2"/>
    <w:multiLevelType w:val="multilevel"/>
    <w:tmpl w:val="0419001F"/>
    <w:lvl w:ilvl="0">
      <w:start w:val="1"/>
      <w:numFmt w:val="decimal"/>
      <w:lvlText w:val="%1."/>
      <w:lvlJc w:val="left"/>
      <w:pPr>
        <w:ind w:left="786"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3231EC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8B3E88"/>
    <w:multiLevelType w:val="hybridMultilevel"/>
    <w:tmpl w:val="8A5A4416"/>
    <w:lvl w:ilvl="0" w:tplc="34A277FC">
      <w:start w:val="4"/>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C3E0C3E"/>
    <w:multiLevelType w:val="hybridMultilevel"/>
    <w:tmpl w:val="AF781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A41597"/>
    <w:multiLevelType w:val="multilevel"/>
    <w:tmpl w:val="0419001D"/>
    <w:numStyleLink w:val="1ai"/>
  </w:abstractNum>
  <w:abstractNum w:abstractNumId="20">
    <w:nsid w:val="52AD0A19"/>
    <w:multiLevelType w:val="multilevel"/>
    <w:tmpl w:val="5FA6FC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620"/>
        </w:tabs>
        <w:ind w:left="1404" w:hanging="504"/>
      </w:pPr>
      <w:rPr>
        <w:rFonts w:cs="Times New Roman"/>
        <w:b w:val="0"/>
      </w:rPr>
    </w:lvl>
    <w:lvl w:ilvl="3">
      <w:start w:val="1"/>
      <w:numFmt w:val="decimal"/>
      <w:lvlText w:val="%1.%2.%3.%4."/>
      <w:lvlJc w:val="left"/>
      <w:pPr>
        <w:tabs>
          <w:tab w:val="num" w:pos="1800"/>
        </w:tabs>
        <w:ind w:left="1728" w:hanging="648"/>
      </w:pPr>
      <w:rPr>
        <w:rFonts w:cs="Times New Roman"/>
        <w:b w:val="0"/>
        <w:color w:val="auto"/>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54D122D6"/>
    <w:multiLevelType w:val="multilevel"/>
    <w:tmpl w:val="798A2278"/>
    <w:lvl w:ilvl="0">
      <w:start w:val="3"/>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288"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2">
    <w:nsid w:val="755C2379"/>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6D65327"/>
    <w:multiLevelType w:val="multilevel"/>
    <w:tmpl w:val="9370AF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94942E8"/>
    <w:multiLevelType w:val="multilevel"/>
    <w:tmpl w:val="061A66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260"/>
        </w:tabs>
        <w:ind w:left="1188" w:hanging="648"/>
      </w:pPr>
      <w:rPr>
        <w:rFonts w:cs="Times New Roman"/>
        <w:b w:val="0"/>
        <w:color w:val="auto"/>
      </w:rPr>
    </w:lvl>
    <w:lvl w:ilvl="4">
      <w:start w:val="1"/>
      <w:numFmt w:val="bullet"/>
      <w:lvlText w:val="-"/>
      <w:lvlJc w:val="left"/>
      <w:pPr>
        <w:tabs>
          <w:tab w:val="num" w:pos="1800"/>
        </w:tabs>
        <w:ind w:left="1800" w:hanging="360"/>
      </w:pPr>
      <w:rPr>
        <w:rFonts w:ascii="Times New Roman" w:hAnsi="Times New Roman"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0"/>
  </w:num>
  <w:num w:numId="2">
    <w:abstractNumId w:val="24"/>
  </w:num>
  <w:num w:numId="3">
    <w:abstractNumId w:val="21"/>
  </w:num>
  <w:num w:numId="4">
    <w:abstractNumId w:val="11"/>
  </w:num>
  <w:num w:numId="5">
    <w:abstractNumId w:val="15"/>
  </w:num>
  <w:num w:numId="6">
    <w:abstractNumId w:val="23"/>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9"/>
  </w:num>
  <w:num w:numId="26">
    <w:abstractNumId w:val="1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8F1"/>
    <w:rsid w:val="00070867"/>
    <w:rsid w:val="000E0DE1"/>
    <w:rsid w:val="001D05FB"/>
    <w:rsid w:val="0025701C"/>
    <w:rsid w:val="002C5ED5"/>
    <w:rsid w:val="0038712A"/>
    <w:rsid w:val="003B4BBA"/>
    <w:rsid w:val="003B7466"/>
    <w:rsid w:val="00527D4A"/>
    <w:rsid w:val="005D02B6"/>
    <w:rsid w:val="006D2CD2"/>
    <w:rsid w:val="007616F9"/>
    <w:rsid w:val="0077324D"/>
    <w:rsid w:val="007C0754"/>
    <w:rsid w:val="0084086A"/>
    <w:rsid w:val="00876A41"/>
    <w:rsid w:val="008A38F1"/>
    <w:rsid w:val="00AB567E"/>
    <w:rsid w:val="00B22CAC"/>
    <w:rsid w:val="00B82D64"/>
    <w:rsid w:val="00BB7C1D"/>
    <w:rsid w:val="00D812B1"/>
    <w:rsid w:val="00DF57D2"/>
    <w:rsid w:val="00E24651"/>
    <w:rsid w:val="00E6062B"/>
    <w:rsid w:val="00EF7402"/>
    <w:rsid w:val="00F45F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8F1"/>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38F1"/>
    <w:pPr>
      <w:keepNext/>
      <w:widowControl/>
      <w:autoSpaceDE/>
      <w:autoSpaceDN/>
      <w:adjustRightInd/>
      <w:spacing w:before="240" w:after="60"/>
      <w:outlineLvl w:val="0"/>
    </w:pPr>
    <w:rPr>
      <w:rFonts w:ascii="Arial" w:hAnsi="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38F1"/>
    <w:rPr>
      <w:rFonts w:ascii="Arial" w:hAnsi="Arial" w:cs="Times New Roman"/>
      <w:b/>
      <w:bCs/>
      <w:kern w:val="32"/>
      <w:sz w:val="32"/>
      <w:szCs w:val="32"/>
      <w:lang w:eastAsia="ru-RU"/>
    </w:rPr>
  </w:style>
  <w:style w:type="paragraph" w:styleId="NoSpacing">
    <w:name w:val="No Spacing"/>
    <w:uiPriority w:val="99"/>
    <w:qFormat/>
    <w:rsid w:val="008A38F1"/>
    <w:pPr>
      <w:widowControl w:val="0"/>
      <w:autoSpaceDE w:val="0"/>
      <w:autoSpaceDN w:val="0"/>
      <w:adjustRightInd w:val="0"/>
    </w:pPr>
    <w:rPr>
      <w:rFonts w:ascii="Times New Roman" w:eastAsia="Times New Roman" w:hAnsi="Times New Roman"/>
      <w:sz w:val="20"/>
      <w:szCs w:val="20"/>
    </w:rPr>
  </w:style>
  <w:style w:type="paragraph" w:styleId="Footer">
    <w:name w:val="footer"/>
    <w:basedOn w:val="Normal"/>
    <w:link w:val="FooterChar"/>
    <w:uiPriority w:val="99"/>
    <w:rsid w:val="008A38F1"/>
    <w:pPr>
      <w:widowControl/>
      <w:tabs>
        <w:tab w:val="center" w:pos="4677"/>
        <w:tab w:val="right" w:pos="9355"/>
      </w:tabs>
      <w:autoSpaceDE/>
      <w:autoSpaceDN/>
      <w:adjustRightInd/>
    </w:pPr>
    <w:rPr>
      <w:sz w:val="24"/>
      <w:szCs w:val="24"/>
    </w:rPr>
  </w:style>
  <w:style w:type="character" w:customStyle="1" w:styleId="FooterChar">
    <w:name w:val="Footer Char"/>
    <w:basedOn w:val="DefaultParagraphFont"/>
    <w:link w:val="Footer"/>
    <w:uiPriority w:val="99"/>
    <w:locked/>
    <w:rsid w:val="008A38F1"/>
    <w:rPr>
      <w:rFonts w:ascii="Times New Roman" w:hAnsi="Times New Roman" w:cs="Times New Roman"/>
      <w:sz w:val="24"/>
      <w:szCs w:val="24"/>
      <w:lang w:eastAsia="ru-RU"/>
    </w:rPr>
  </w:style>
  <w:style w:type="paragraph" w:styleId="Header">
    <w:name w:val="header"/>
    <w:basedOn w:val="Normal"/>
    <w:link w:val="HeaderChar"/>
    <w:uiPriority w:val="99"/>
    <w:rsid w:val="008A38F1"/>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locked/>
    <w:rsid w:val="008A38F1"/>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A38F1"/>
    <w:pPr>
      <w:widowControl/>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8A38F1"/>
    <w:rPr>
      <w:rFonts w:ascii="Times New Roman" w:hAnsi="Times New Roman" w:cs="Times New Roman"/>
      <w:sz w:val="28"/>
      <w:szCs w:val="28"/>
      <w:lang w:eastAsia="ru-RU"/>
    </w:rPr>
  </w:style>
  <w:style w:type="paragraph" w:customStyle="1" w:styleId="ConsPlusNormal">
    <w:name w:val="ConsPlusNormal"/>
    <w:uiPriority w:val="99"/>
    <w:rsid w:val="008A38F1"/>
    <w:pPr>
      <w:widowControl w:val="0"/>
      <w:autoSpaceDE w:val="0"/>
      <w:autoSpaceDN w:val="0"/>
      <w:adjustRightInd w:val="0"/>
      <w:ind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8A38F1"/>
    <w:pPr>
      <w:widowControl/>
      <w:autoSpaceDE/>
      <w:autoSpaceDN/>
      <w:adjustRightInd/>
    </w:pPr>
  </w:style>
  <w:style w:type="character" w:customStyle="1" w:styleId="FootnoteTextChar">
    <w:name w:val="Footnote Text Char"/>
    <w:basedOn w:val="DefaultParagraphFont"/>
    <w:link w:val="FootnoteText"/>
    <w:uiPriority w:val="99"/>
    <w:semiHidden/>
    <w:locked/>
    <w:rsid w:val="008A38F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8A38F1"/>
    <w:rPr>
      <w:rFonts w:cs="Times New Roman"/>
      <w:vertAlign w:val="superscript"/>
    </w:rPr>
  </w:style>
  <w:style w:type="paragraph" w:styleId="BodyTextIndent2">
    <w:name w:val="Body Text Indent 2"/>
    <w:basedOn w:val="Normal"/>
    <w:link w:val="BodyTextIndent2Char"/>
    <w:uiPriority w:val="99"/>
    <w:semiHidden/>
    <w:rsid w:val="008A38F1"/>
    <w:pPr>
      <w:widowControl/>
      <w:autoSpaceDE/>
      <w:autoSpaceDN/>
      <w:adjustRightInd/>
      <w:ind w:right="4" w:firstLine="708"/>
      <w:jc w:val="both"/>
    </w:pPr>
    <w:rPr>
      <w:sz w:val="28"/>
      <w:szCs w:val="24"/>
    </w:rPr>
  </w:style>
  <w:style w:type="character" w:customStyle="1" w:styleId="BodyTextIndent2Char">
    <w:name w:val="Body Text Indent 2 Char"/>
    <w:basedOn w:val="DefaultParagraphFont"/>
    <w:link w:val="BodyTextIndent2"/>
    <w:uiPriority w:val="99"/>
    <w:semiHidden/>
    <w:locked/>
    <w:rsid w:val="008A38F1"/>
    <w:rPr>
      <w:rFonts w:ascii="Times New Roman" w:hAnsi="Times New Roman" w:cs="Times New Roman"/>
      <w:sz w:val="24"/>
      <w:szCs w:val="24"/>
      <w:lang w:eastAsia="ru-RU"/>
    </w:rPr>
  </w:style>
  <w:style w:type="paragraph" w:customStyle="1" w:styleId="a">
    <w:name w:val="Знак"/>
    <w:basedOn w:val="Normal"/>
    <w:uiPriority w:val="99"/>
    <w:rsid w:val="008A38F1"/>
    <w:pPr>
      <w:widowControl/>
      <w:autoSpaceDE/>
      <w:autoSpaceDN/>
      <w:adjustRightInd/>
      <w:spacing w:after="160" w:line="240" w:lineRule="exact"/>
    </w:pPr>
    <w:rPr>
      <w:rFonts w:ascii="Verdana" w:hAnsi="Verdana"/>
      <w:lang w:val="en-US" w:eastAsia="en-US"/>
    </w:rPr>
  </w:style>
  <w:style w:type="table" w:styleId="TableGrid">
    <w:name w:val="Table Grid"/>
    <w:basedOn w:val="TableNormal"/>
    <w:uiPriority w:val="99"/>
    <w:rsid w:val="008A38F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8A38F1"/>
    <w:pPr>
      <w:widowControl/>
      <w:spacing w:line="360" w:lineRule="auto"/>
      <w:ind w:firstLine="540"/>
      <w:jc w:val="both"/>
    </w:pPr>
    <w:rPr>
      <w:sz w:val="28"/>
      <w:szCs w:val="28"/>
    </w:rPr>
  </w:style>
  <w:style w:type="paragraph" w:customStyle="1" w:styleId="ConsPlusTitle">
    <w:name w:val="ConsPlusTitle"/>
    <w:uiPriority w:val="99"/>
    <w:rsid w:val="008A38F1"/>
    <w:pPr>
      <w:autoSpaceDE w:val="0"/>
      <w:autoSpaceDN w:val="0"/>
      <w:adjustRightInd w:val="0"/>
    </w:pPr>
    <w:rPr>
      <w:rFonts w:ascii="Times New Roman" w:eastAsia="Times New Roman" w:hAnsi="Times New Roman"/>
      <w:b/>
      <w:bCs/>
      <w:sz w:val="28"/>
      <w:szCs w:val="28"/>
    </w:rPr>
  </w:style>
  <w:style w:type="character" w:styleId="PageNumber">
    <w:name w:val="page number"/>
    <w:basedOn w:val="DefaultParagraphFont"/>
    <w:uiPriority w:val="99"/>
    <w:rsid w:val="008A38F1"/>
    <w:rPr>
      <w:rFonts w:cs="Times New Roman"/>
    </w:rPr>
  </w:style>
  <w:style w:type="paragraph" w:styleId="NormalWeb">
    <w:name w:val="Normal (Web)"/>
    <w:basedOn w:val="Normal"/>
    <w:uiPriority w:val="99"/>
    <w:rsid w:val="008A38F1"/>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8A38F1"/>
    <w:rPr>
      <w:rFonts w:cs="Times New Roman"/>
      <w:b/>
    </w:rPr>
  </w:style>
  <w:style w:type="character" w:styleId="Emphasis">
    <w:name w:val="Emphasis"/>
    <w:basedOn w:val="DefaultParagraphFont"/>
    <w:uiPriority w:val="99"/>
    <w:qFormat/>
    <w:rsid w:val="008A38F1"/>
    <w:rPr>
      <w:rFonts w:cs="Times New Roman"/>
      <w:i/>
    </w:rPr>
  </w:style>
  <w:style w:type="paragraph" w:styleId="BalloonText">
    <w:name w:val="Balloon Text"/>
    <w:basedOn w:val="Normal"/>
    <w:link w:val="BalloonTextChar"/>
    <w:uiPriority w:val="99"/>
    <w:semiHidden/>
    <w:rsid w:val="008A38F1"/>
    <w:pPr>
      <w:widowControl/>
      <w:autoSpaceDE/>
      <w:autoSpaceDN/>
      <w:adjustRightInd/>
    </w:pPr>
    <w:rPr>
      <w:rFonts w:ascii="Tahoma" w:hAnsi="Tahoma"/>
      <w:sz w:val="16"/>
      <w:szCs w:val="16"/>
    </w:rPr>
  </w:style>
  <w:style w:type="character" w:customStyle="1" w:styleId="BalloonTextChar">
    <w:name w:val="Balloon Text Char"/>
    <w:basedOn w:val="DefaultParagraphFont"/>
    <w:link w:val="BalloonText"/>
    <w:uiPriority w:val="99"/>
    <w:semiHidden/>
    <w:locked/>
    <w:rsid w:val="008A38F1"/>
    <w:rPr>
      <w:rFonts w:ascii="Tahoma" w:hAnsi="Tahoma" w:cs="Times New Roman"/>
      <w:sz w:val="16"/>
      <w:szCs w:val="16"/>
      <w:lang w:eastAsia="ru-RU"/>
    </w:rPr>
  </w:style>
  <w:style w:type="paragraph" w:styleId="DocumentMap">
    <w:name w:val="Document Map"/>
    <w:basedOn w:val="Normal"/>
    <w:link w:val="DocumentMapChar"/>
    <w:uiPriority w:val="99"/>
    <w:rsid w:val="008A38F1"/>
    <w:pPr>
      <w:widowControl/>
      <w:autoSpaceDE/>
      <w:autoSpaceDN/>
      <w:adjustRightInd/>
    </w:pPr>
    <w:rPr>
      <w:rFonts w:ascii="Tahoma" w:hAnsi="Tahoma"/>
      <w:sz w:val="16"/>
      <w:szCs w:val="16"/>
    </w:rPr>
  </w:style>
  <w:style w:type="character" w:customStyle="1" w:styleId="DocumentMapChar">
    <w:name w:val="Document Map Char"/>
    <w:basedOn w:val="DefaultParagraphFont"/>
    <w:link w:val="DocumentMap"/>
    <w:uiPriority w:val="99"/>
    <w:locked/>
    <w:rsid w:val="008A38F1"/>
    <w:rPr>
      <w:rFonts w:ascii="Tahoma" w:hAnsi="Tahoma" w:cs="Times New Roman"/>
      <w:sz w:val="16"/>
      <w:szCs w:val="16"/>
      <w:lang w:eastAsia="ru-RU"/>
    </w:rPr>
  </w:style>
  <w:style w:type="paragraph" w:styleId="BodyText">
    <w:name w:val="Body Text"/>
    <w:basedOn w:val="Normal"/>
    <w:link w:val="BodyTextChar"/>
    <w:uiPriority w:val="99"/>
    <w:rsid w:val="008A38F1"/>
    <w:pPr>
      <w:widowControl/>
      <w:autoSpaceDE/>
      <w:autoSpaceDN/>
      <w:adjustRightInd/>
      <w:spacing w:after="120"/>
    </w:pPr>
    <w:rPr>
      <w:sz w:val="24"/>
      <w:szCs w:val="24"/>
    </w:rPr>
  </w:style>
  <w:style w:type="character" w:customStyle="1" w:styleId="BodyTextChar">
    <w:name w:val="Body Text Char"/>
    <w:basedOn w:val="DefaultParagraphFont"/>
    <w:link w:val="BodyText"/>
    <w:uiPriority w:val="99"/>
    <w:locked/>
    <w:rsid w:val="008A38F1"/>
    <w:rPr>
      <w:rFonts w:ascii="Times New Roman" w:hAnsi="Times New Roman" w:cs="Times New Roman"/>
      <w:sz w:val="24"/>
      <w:szCs w:val="24"/>
      <w:lang w:eastAsia="ru-RU"/>
    </w:rPr>
  </w:style>
  <w:style w:type="paragraph" w:customStyle="1" w:styleId="ConsPlusNonformat">
    <w:name w:val="ConsPlusNonformat"/>
    <w:uiPriority w:val="99"/>
    <w:rsid w:val="008A38F1"/>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8A38F1"/>
    <w:pPr>
      <w:widowControl/>
      <w:autoSpaceDE/>
      <w:autoSpaceDN/>
      <w:adjustRightInd/>
      <w:ind w:left="720"/>
      <w:contextualSpacing/>
    </w:pPr>
    <w:rPr>
      <w:sz w:val="24"/>
      <w:szCs w:val="24"/>
    </w:rPr>
  </w:style>
  <w:style w:type="paragraph" w:customStyle="1" w:styleId="ConsPlusCell">
    <w:name w:val="ConsPlusCell"/>
    <w:uiPriority w:val="99"/>
    <w:rsid w:val="008A38F1"/>
    <w:pPr>
      <w:widowControl w:val="0"/>
      <w:autoSpaceDE w:val="0"/>
      <w:autoSpaceDN w:val="0"/>
      <w:adjustRightInd w:val="0"/>
    </w:pPr>
    <w:rPr>
      <w:rFonts w:ascii="Arial" w:eastAsia="Times New Roman" w:hAnsi="Arial" w:cs="Arial"/>
      <w:sz w:val="20"/>
      <w:szCs w:val="20"/>
    </w:rPr>
  </w:style>
  <w:style w:type="paragraph" w:styleId="BlockText">
    <w:name w:val="Block Text"/>
    <w:basedOn w:val="Normal"/>
    <w:uiPriority w:val="99"/>
    <w:rsid w:val="008A38F1"/>
    <w:pPr>
      <w:widowControl/>
      <w:autoSpaceDE/>
      <w:autoSpaceDN/>
      <w:adjustRightInd/>
      <w:ind w:left="-142" w:right="-143"/>
    </w:pPr>
    <w:rPr>
      <w:sz w:val="24"/>
      <w:szCs w:val="24"/>
    </w:rPr>
  </w:style>
  <w:style w:type="paragraph" w:customStyle="1" w:styleId="Heading">
    <w:name w:val="Heading"/>
    <w:uiPriority w:val="99"/>
    <w:rsid w:val="008A38F1"/>
    <w:pPr>
      <w:widowControl w:val="0"/>
    </w:pPr>
    <w:rPr>
      <w:rFonts w:ascii="Arial" w:eastAsia="Times New Roman" w:hAnsi="Arial"/>
      <w:b/>
      <w:szCs w:val="20"/>
    </w:rPr>
  </w:style>
  <w:style w:type="paragraph" w:styleId="EndnoteText">
    <w:name w:val="endnote text"/>
    <w:basedOn w:val="Normal"/>
    <w:link w:val="EndnoteTextChar"/>
    <w:uiPriority w:val="99"/>
    <w:rsid w:val="008A38F1"/>
    <w:pPr>
      <w:widowControl/>
      <w:autoSpaceDE/>
      <w:autoSpaceDN/>
      <w:adjustRightInd/>
    </w:pPr>
  </w:style>
  <w:style w:type="character" w:customStyle="1" w:styleId="EndnoteTextChar">
    <w:name w:val="Endnote Text Char"/>
    <w:basedOn w:val="DefaultParagraphFont"/>
    <w:link w:val="EndnoteText"/>
    <w:uiPriority w:val="99"/>
    <w:locked/>
    <w:rsid w:val="008A38F1"/>
    <w:rPr>
      <w:rFonts w:ascii="Times New Roman" w:hAnsi="Times New Roman" w:cs="Times New Roman"/>
      <w:sz w:val="20"/>
      <w:szCs w:val="20"/>
      <w:lang w:eastAsia="ru-RU"/>
    </w:rPr>
  </w:style>
  <w:style w:type="character" w:styleId="EndnoteReference">
    <w:name w:val="endnote reference"/>
    <w:basedOn w:val="DefaultParagraphFont"/>
    <w:uiPriority w:val="99"/>
    <w:rsid w:val="008A38F1"/>
    <w:rPr>
      <w:rFonts w:cs="Times New Roman"/>
      <w:vertAlign w:val="superscript"/>
    </w:rPr>
  </w:style>
  <w:style w:type="paragraph" w:customStyle="1" w:styleId="ConsNonformat">
    <w:name w:val="ConsNonformat"/>
    <w:uiPriority w:val="99"/>
    <w:rsid w:val="008A38F1"/>
    <w:pPr>
      <w:widowControl w:val="0"/>
      <w:autoSpaceDE w:val="0"/>
      <w:autoSpaceDN w:val="0"/>
      <w:adjustRightInd w:val="0"/>
      <w:ind w:right="19772"/>
    </w:pPr>
    <w:rPr>
      <w:rFonts w:ascii="Courier New" w:eastAsia="Times New Roman" w:hAnsi="Courier New" w:cs="Courier New"/>
      <w:sz w:val="20"/>
      <w:szCs w:val="20"/>
    </w:rPr>
  </w:style>
  <w:style w:type="paragraph" w:styleId="BodyTextIndent3">
    <w:name w:val="Body Text Indent 3"/>
    <w:basedOn w:val="Normal"/>
    <w:link w:val="BodyTextIndent3Char"/>
    <w:uiPriority w:val="99"/>
    <w:rsid w:val="008A38F1"/>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8A38F1"/>
    <w:rPr>
      <w:rFonts w:ascii="Times New Roman" w:hAnsi="Times New Roman" w:cs="Times New Roman"/>
      <w:sz w:val="16"/>
      <w:szCs w:val="16"/>
      <w:lang w:eastAsia="ru-RU"/>
    </w:rPr>
  </w:style>
  <w:style w:type="paragraph" w:customStyle="1" w:styleId="1TimesNewRoman">
    <w:name w:val="Заголовок 1 + Times New Roman"/>
    <w:aliases w:val="12 пт,По центру,Перед:  0 пт,После:  0 пт"/>
    <w:basedOn w:val="Heading1"/>
    <w:uiPriority w:val="99"/>
    <w:rsid w:val="008A38F1"/>
    <w:pPr>
      <w:spacing w:before="0" w:after="0"/>
      <w:jc w:val="center"/>
    </w:pPr>
    <w:rPr>
      <w:rFonts w:ascii="Times New Roman" w:hAnsi="Times New Roman"/>
      <w:sz w:val="24"/>
      <w:szCs w:val="24"/>
      <w:lang w:val="en-US"/>
    </w:rPr>
  </w:style>
  <w:style w:type="numbering" w:styleId="1ai">
    <w:name w:val="Outline List 1"/>
    <w:basedOn w:val="NoList"/>
    <w:locked/>
    <w:rsid w:val="00C637CB"/>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24</Pages>
  <Words>7961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2013-04-25T04:03:00Z</cp:lastPrinted>
  <dcterms:created xsi:type="dcterms:W3CDTF">2013-04-23T10:10:00Z</dcterms:created>
  <dcterms:modified xsi:type="dcterms:W3CDTF">2013-05-07T10:52:00Z</dcterms:modified>
</cp:coreProperties>
</file>