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3" w:rsidRPr="008013E3" w:rsidRDefault="00D645C3" w:rsidP="00D645C3"/>
    <w:p w:rsidR="00D645C3" w:rsidRDefault="00D645C3" w:rsidP="00D645C3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4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5C3" w:rsidRDefault="00D645C3" w:rsidP="00D645C3"/>
    <w:tbl>
      <w:tblPr>
        <w:tblW w:w="9790" w:type="dxa"/>
        <w:tblLayout w:type="fixed"/>
        <w:tblLook w:val="01E0"/>
      </w:tblPr>
      <w:tblGrid>
        <w:gridCol w:w="9790"/>
      </w:tblGrid>
      <w:tr w:rsidR="00D645C3" w:rsidTr="009B3208">
        <w:trPr>
          <w:trHeight w:hRule="exact" w:val="2147"/>
        </w:trPr>
        <w:tc>
          <w:tcPr>
            <w:tcW w:w="9790" w:type="dxa"/>
          </w:tcPr>
          <w:p w:rsidR="00D645C3" w:rsidRDefault="00D645C3" w:rsidP="009B320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D645C3" w:rsidRPr="00E732BB" w:rsidRDefault="00D645C3" w:rsidP="009B320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D645C3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D645C3" w:rsidRPr="00E957CA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D645C3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D645C3" w:rsidRPr="00E16258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D645C3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645C3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645C3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D645C3" w:rsidRDefault="00D645C3" w:rsidP="009B320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D645C3" w:rsidRPr="009B6610" w:rsidRDefault="00D645C3" w:rsidP="00D645C3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D645C3" w:rsidRPr="00DE536F" w:rsidTr="009B320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45C3" w:rsidRPr="00EC4ACC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45C3" w:rsidRPr="00792E2A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ind w:right="-108"/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ind w:left="-196" w:right="-483" w:firstLine="85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D645C3" w:rsidRPr="00DE536F" w:rsidRDefault="00D645C3" w:rsidP="009B3208">
            <w:pPr>
              <w:ind w:left="-1"/>
              <w:jc w:val="center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45C3" w:rsidRPr="005C7278" w:rsidRDefault="00D645C3" w:rsidP="009B3208">
            <w:pPr>
              <w:ind w:left="-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645C3" w:rsidRPr="005B5459" w:rsidTr="009B320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D645C3" w:rsidRPr="005B5459" w:rsidRDefault="00D645C3" w:rsidP="009B3208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>. Малый Атлым</w:t>
            </w:r>
          </w:p>
          <w:p w:rsidR="00D645C3" w:rsidRPr="005B5459" w:rsidRDefault="00D645C3" w:rsidP="009B3208">
            <w:pPr>
              <w:pStyle w:val="a3"/>
              <w:rPr>
                <w:sz w:val="24"/>
                <w:szCs w:val="24"/>
              </w:rPr>
            </w:pPr>
          </w:p>
        </w:tc>
      </w:tr>
    </w:tbl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подготовке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казенного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 «Центр культуры и библиотечного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обслуживания» к работе в зимний период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2013-2014 годов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Pr="005C79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5C79E5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Российской Федерации от 10.07.1992 № 3266-1 «Об образовании», в целях своевременной и качестве подготовки учреждений культуры к работе в зимний период 2013-2014 годов:</w:t>
      </w:r>
    </w:p>
    <w:p w:rsidR="00D645C3" w:rsidRDefault="00D645C3" w:rsidP="00D645C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комиссию по проверке готовности учреждений культуры к работе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зимний период 2013-2014.</w:t>
      </w:r>
    </w:p>
    <w:p w:rsidR="00D645C3" w:rsidRDefault="00D645C3" w:rsidP="00D645C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D645C3" w:rsidRDefault="00D645C3" w:rsidP="00D645C3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по проверке готовности учреждений культуры к работе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зимний период 2013 – 2014 годов (приложение №1)</w:t>
      </w:r>
    </w:p>
    <w:p w:rsidR="00D645C3" w:rsidRDefault="00D645C3" w:rsidP="00D645C3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комиссии по проверке готовности учреждений культуры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работе в зимний период 2013-2014 годов (приложение №2)</w:t>
      </w:r>
    </w:p>
    <w:p w:rsidR="00D645C3" w:rsidRDefault="00D645C3" w:rsidP="00D645C3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проверки готовности учреждений культуры к работе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зимний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период 2013-2014 годов (приложение№3)</w:t>
      </w:r>
    </w:p>
    <w:p w:rsidR="00D645C3" w:rsidRDefault="00D645C3" w:rsidP="00D645C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учреждений культуры разработать и осуществить мероприятия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по подготовке учреждений к работе в зимний период 2013-2014 годов. Особое внимание уделить подготовке зданий и помещений к эксплуатации в зимнее время, ревизии электропроводки и электрооборудования, выполнению противопожарных мероприятий, соблюдению санитарных норм и правил.</w:t>
      </w:r>
    </w:p>
    <w:p w:rsidR="00D645C3" w:rsidRDefault="00D645C3" w:rsidP="00D645C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ответственность за подготовку учреждений культуры на директора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МКУ «ЦК и БО» Пашук Н.В.</w:t>
      </w:r>
    </w:p>
    <w:p w:rsidR="00D645C3" w:rsidRDefault="00D645C3" w:rsidP="00D645C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Руководителям учреждений культуры предоставить акт проверки учреждений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культуры к работе в зимний период 2013-2014 годов в администрацию сельского поселения Малый Атлым до 27 августа 2013 года.</w:t>
      </w:r>
    </w:p>
    <w:p w:rsidR="00D645C3" w:rsidRDefault="00D645C3" w:rsidP="00D645C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возложить на заместителя </w:t>
      </w:r>
    </w:p>
    <w:p w:rsidR="00D645C3" w:rsidRPr="00034691" w:rsidRDefault="00D645C3" w:rsidP="00D645C3">
      <w:pPr>
        <w:jc w:val="both"/>
        <w:rPr>
          <w:sz w:val="24"/>
          <w:szCs w:val="24"/>
        </w:rPr>
      </w:pPr>
      <w:r w:rsidRPr="00034691">
        <w:rPr>
          <w:sz w:val="24"/>
          <w:szCs w:val="24"/>
        </w:rPr>
        <w:t>главы Андрушкевич С.И.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Малый Атлым                          С.В.Дейнеко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Малый Атлым 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03.06.2013 № 113</w:t>
      </w:r>
    </w:p>
    <w:p w:rsidR="00D645C3" w:rsidRDefault="00D645C3" w:rsidP="00D645C3">
      <w:pPr>
        <w:jc w:val="right"/>
        <w:rPr>
          <w:sz w:val="24"/>
          <w:szCs w:val="24"/>
        </w:rPr>
      </w:pP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проверке готовности учреждений культуры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Малый Атлым к работе в зимний период 2013-2014 годов</w:t>
      </w:r>
    </w:p>
    <w:p w:rsidR="00D645C3" w:rsidRDefault="00D645C3" w:rsidP="00D645C3">
      <w:pPr>
        <w:jc w:val="center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Андрушкевич Светлана Ивановна        - заместитель главы сельского поселения Малый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Атлым, председатель комиссии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Беззубов Андрей Леонидович               - главный специалист по ЧС и ОППБ, заместитель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председателя комиссии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Сысуева Ирина Юрьевна                       - главный специалист по работе с детьми и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молодежью, секретарь комиссии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Члены: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Рязанов Н.А.                                  – директор </w:t>
      </w:r>
      <w:proofErr w:type="spellStart"/>
      <w:r>
        <w:rPr>
          <w:sz w:val="24"/>
          <w:szCs w:val="24"/>
        </w:rPr>
        <w:t>Малоатлымского</w:t>
      </w:r>
      <w:proofErr w:type="spellEnd"/>
      <w:r>
        <w:rPr>
          <w:sz w:val="24"/>
          <w:szCs w:val="24"/>
        </w:rPr>
        <w:t xml:space="preserve"> МП ЖКХ (по согласованию)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Мельничук Б.Н.                            – мастер участка ОАО «ЮТЭК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ода» (по согласованию)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Лачин Р.Р.                        – УУП ОМВД по Октябрьскому району, ст. лейтенант полиции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Качубей А.П.                            – заместитель главы в п. Большие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(по согласованию)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Колташкова П.А.                 -     главный специалист по жизнеобеспечению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Большой 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Атлым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Малый Атлым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03.06.2013 №113</w:t>
      </w:r>
    </w:p>
    <w:p w:rsidR="00D645C3" w:rsidRDefault="00D645C3" w:rsidP="00D645C3">
      <w:pPr>
        <w:jc w:val="right"/>
        <w:rPr>
          <w:sz w:val="24"/>
          <w:szCs w:val="24"/>
        </w:rPr>
      </w:pP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комиссии по проверке готовности учреждений культуры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Малый Атлым к работе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в зимний период 2013-2014 годов</w:t>
      </w:r>
    </w:p>
    <w:p w:rsidR="00D645C3" w:rsidRDefault="00D645C3" w:rsidP="00D645C3">
      <w:pPr>
        <w:jc w:val="center"/>
        <w:rPr>
          <w:sz w:val="24"/>
          <w:szCs w:val="24"/>
        </w:rPr>
      </w:pPr>
    </w:p>
    <w:p w:rsidR="00D645C3" w:rsidRDefault="00D645C3" w:rsidP="00D645C3">
      <w:pPr>
        <w:jc w:val="center"/>
        <w:rPr>
          <w:sz w:val="24"/>
          <w:szCs w:val="24"/>
        </w:rPr>
      </w:pPr>
    </w:p>
    <w:p w:rsidR="00D645C3" w:rsidRDefault="00D645C3" w:rsidP="00D645C3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Общие</w:t>
      </w:r>
      <w:proofErr w:type="gramEnd"/>
      <w:r>
        <w:rPr>
          <w:sz w:val="24"/>
          <w:szCs w:val="24"/>
        </w:rPr>
        <w:t xml:space="preserve"> положение</w:t>
      </w:r>
    </w:p>
    <w:p w:rsidR="00D645C3" w:rsidRDefault="00D645C3" w:rsidP="00D645C3">
      <w:pPr>
        <w:pStyle w:val="a6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по проверке готовности учреждений культуры сельского поселения </w:t>
      </w:r>
    </w:p>
    <w:p w:rsidR="00D645C3" w:rsidRPr="00FD2340" w:rsidRDefault="00D645C3" w:rsidP="00D645C3">
      <w:pPr>
        <w:jc w:val="both"/>
        <w:rPr>
          <w:sz w:val="24"/>
          <w:szCs w:val="24"/>
        </w:rPr>
      </w:pPr>
      <w:r w:rsidRPr="00FD2340">
        <w:rPr>
          <w:sz w:val="24"/>
          <w:szCs w:val="24"/>
        </w:rPr>
        <w:t>Малый Атлым к работе в зимний период 2013-2014 годов (далее – комиссия) является коллегиальным органом, созданным для обеспечения объективной оценке готовности учреждений культуры к работе в зимний период 2013 -2014 годов.</w:t>
      </w:r>
    </w:p>
    <w:p w:rsidR="00D645C3" w:rsidRDefault="00D645C3" w:rsidP="00D645C3">
      <w:pPr>
        <w:pStyle w:val="a6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в своей работе руководствуется нормативно-правовыми актами  </w:t>
      </w:r>
    </w:p>
    <w:p w:rsidR="00D645C3" w:rsidRDefault="00D645C3" w:rsidP="00D645C3">
      <w:pPr>
        <w:jc w:val="both"/>
        <w:rPr>
          <w:sz w:val="24"/>
          <w:szCs w:val="24"/>
        </w:rPr>
      </w:pPr>
      <w:r w:rsidRPr="00FD2340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.</w:t>
      </w:r>
    </w:p>
    <w:p w:rsidR="00D645C3" w:rsidRDefault="00D645C3" w:rsidP="00D645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комиссии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К полномочиям комиссии относится определение степени готовности учреждений культуры к работе в зимний период 2013-2014 годов, обобщение информации, собранной в учреждения культуры по вопросам: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- кадрового обеспечения и уставной деятельности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обеспечения противопожарной безопасности в учреждениях культуры (установка сигнализации, наличие противопожарного оборудования, плана эвакуации, планов обучения персонала и т.д.)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- санитарного состояния учреждений культуры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готовности к работе в зимний период.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Решение комиссии</w:t>
      </w:r>
    </w:p>
    <w:p w:rsidR="00D645C3" w:rsidRDefault="00D645C3" w:rsidP="00D64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Комиссия принимает решения в форме </w:t>
      </w:r>
      <w:proofErr w:type="gramStart"/>
      <w:r>
        <w:rPr>
          <w:sz w:val="24"/>
          <w:szCs w:val="24"/>
        </w:rPr>
        <w:t>актов проверки  готовности учреждений культуры</w:t>
      </w:r>
      <w:proofErr w:type="gramEnd"/>
      <w:r>
        <w:rPr>
          <w:sz w:val="24"/>
          <w:szCs w:val="24"/>
        </w:rPr>
        <w:t xml:space="preserve"> к работе в зимний период 2013-2014 годов (далее – Акты)</w:t>
      </w:r>
    </w:p>
    <w:p w:rsidR="00D645C3" w:rsidRDefault="00D645C3" w:rsidP="00D64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Решение комиссии подписываются председателем комиссии, заместителем председателя комиссии, секретарем, членами комиссии.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Организация деятельности комиссии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 Состав комиссии утверждается постановлением администрации сельского поселения малый Атлым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Председателем комиссии является заместитель главы сельского поселения Малый Атлым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 Председатель комиссии ведет проверку, подписывает Акты, дает поручения и распоряжения по вопросам организации работы комиссии.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Заместитель председателя комиссии участвует в работе комиссии, при отсутствии председателя комиссии выполняет его функции.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4.5. Секретарь комиссии предварительно готовит необходимый пакет документов (проект постановления администрации сельского поселения малый Атлым о подготовке учреждений культуры к работе в зимний период, график проведения проверок)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4.6. Члены комиссии участвуют в работе комиссии, анализируют работу учреждений по подготовке к работе в </w:t>
      </w:r>
      <w:proofErr w:type="gramStart"/>
      <w:r>
        <w:rPr>
          <w:sz w:val="24"/>
          <w:szCs w:val="24"/>
        </w:rPr>
        <w:t>зимний</w:t>
      </w:r>
      <w:proofErr w:type="gramEnd"/>
      <w:r>
        <w:rPr>
          <w:sz w:val="24"/>
          <w:szCs w:val="24"/>
        </w:rPr>
        <w:t xml:space="preserve"> 2013-2014 годов, запрашивают необходимую информацию по вопросам, относящимся к их компетенции.</w:t>
      </w:r>
    </w:p>
    <w:p w:rsidR="00D645C3" w:rsidRDefault="00D645C3" w:rsidP="00D645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4.7. Регламент работы комиссии утверждается ее председателем.</w:t>
      </w: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Малый Атлым</w:t>
      </w:r>
    </w:p>
    <w:p w:rsidR="00D645C3" w:rsidRDefault="00D645C3" w:rsidP="00D645C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03 июня 2013 года № 113</w:t>
      </w:r>
    </w:p>
    <w:p w:rsidR="00D645C3" w:rsidRDefault="00D645C3" w:rsidP="00D645C3">
      <w:pPr>
        <w:jc w:val="right"/>
        <w:rPr>
          <w:sz w:val="24"/>
          <w:szCs w:val="24"/>
        </w:rPr>
      </w:pP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проверки готовности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учреждений культуры сельского поселения Малый Атлым</w:t>
      </w:r>
    </w:p>
    <w:p w:rsidR="00D645C3" w:rsidRDefault="00D645C3" w:rsidP="00D645C3">
      <w:pPr>
        <w:jc w:val="center"/>
        <w:rPr>
          <w:sz w:val="24"/>
          <w:szCs w:val="24"/>
        </w:rPr>
      </w:pPr>
      <w:r>
        <w:rPr>
          <w:sz w:val="24"/>
          <w:szCs w:val="24"/>
        </w:rPr>
        <w:t>к работе в зимний период 2013-2014 годов</w:t>
      </w:r>
    </w:p>
    <w:p w:rsidR="00D645C3" w:rsidRDefault="00D645C3" w:rsidP="00D645C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8470"/>
      </w:tblGrid>
      <w:tr w:rsidR="00D645C3" w:rsidTr="009B3208">
        <w:tc>
          <w:tcPr>
            <w:tcW w:w="1101" w:type="dxa"/>
          </w:tcPr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августа</w:t>
            </w:r>
          </w:p>
        </w:tc>
        <w:tc>
          <w:tcPr>
            <w:tcW w:w="8470" w:type="dxa"/>
          </w:tcPr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Большелеушинская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Зареченский сельский дом культуры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</w:p>
        </w:tc>
      </w:tr>
      <w:tr w:rsidR="00D645C3" w:rsidTr="009B3208">
        <w:tc>
          <w:tcPr>
            <w:tcW w:w="1101" w:type="dxa"/>
          </w:tcPr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8470" w:type="dxa"/>
          </w:tcPr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сельский дом культуры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 сельская библиотека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Малоатлымский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Малоатлымская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</w:p>
        </w:tc>
      </w:tr>
      <w:tr w:rsidR="00D645C3" w:rsidTr="009B3208">
        <w:tc>
          <w:tcPr>
            <w:tcW w:w="1101" w:type="dxa"/>
          </w:tcPr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8470" w:type="dxa"/>
          </w:tcPr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Большеатлымский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Большеатлымская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D645C3" w:rsidRDefault="00D645C3" w:rsidP="009B32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45C3" w:rsidRDefault="00D645C3" w:rsidP="00D645C3">
      <w:pPr>
        <w:jc w:val="center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D645C3" w:rsidRPr="00407AD8" w:rsidRDefault="00D645C3" w:rsidP="00D645C3">
      <w:pPr>
        <w:jc w:val="both"/>
        <w:rPr>
          <w:sz w:val="24"/>
          <w:szCs w:val="24"/>
        </w:rPr>
      </w:pPr>
    </w:p>
    <w:p w:rsidR="000557E4" w:rsidRDefault="00D645C3"/>
    <w:sectPr w:rsidR="000557E4" w:rsidSect="00F4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0AF"/>
    <w:multiLevelType w:val="multilevel"/>
    <w:tmpl w:val="4B4C25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51CA695D"/>
    <w:multiLevelType w:val="multilevel"/>
    <w:tmpl w:val="3912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5C3"/>
    <w:rsid w:val="00070867"/>
    <w:rsid w:val="000E0DE1"/>
    <w:rsid w:val="0051330F"/>
    <w:rsid w:val="0084086A"/>
    <w:rsid w:val="00D645C3"/>
    <w:rsid w:val="00F4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semiHidden/>
    <w:rsid w:val="00D645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D64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45C3"/>
    <w:pPr>
      <w:ind w:left="720"/>
      <w:contextualSpacing/>
    </w:pPr>
  </w:style>
  <w:style w:type="table" w:styleId="a7">
    <w:name w:val="Table Grid"/>
    <w:basedOn w:val="a1"/>
    <w:uiPriority w:val="59"/>
    <w:rsid w:val="00D64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2013-06-27T03:22:00Z</dcterms:created>
  <dcterms:modified xsi:type="dcterms:W3CDTF">2013-06-27T03:23:00Z</dcterms:modified>
</cp:coreProperties>
</file>