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FD7107" w:rsidRDefault="00E42A78" w:rsidP="00281726">
      <w:pPr>
        <w:jc w:val="right"/>
        <w:rPr>
          <w:b/>
        </w:rPr>
      </w:pPr>
      <w:r w:rsidRPr="00FD7107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-320040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6B6259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DC02F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6B6259" w:rsidP="00520441">
            <w:pPr>
              <w:jc w:val="center"/>
            </w:pPr>
            <w:r>
              <w:t>03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6B6259" w:rsidP="00520441">
            <w:pPr>
              <w:jc w:val="center"/>
            </w:pPr>
            <w:r>
              <w:t>октября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FD7107">
              <w:t>9</w:t>
            </w:r>
            <w:r>
              <w:t>г</w:t>
            </w:r>
            <w:r w:rsidR="00DC02F3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DC02F3" w:rsidP="00DC02F3">
            <w:pPr>
              <w:ind w:right="-108"/>
            </w:pPr>
            <w:bookmarkStart w:id="0" w:name="_GoBack"/>
            <w:bookmarkEnd w:id="0"/>
            <w:r>
              <w:t xml:space="preserve">   </w:t>
            </w:r>
            <w:r w:rsidR="006B6259">
              <w:t>57</w:t>
            </w:r>
            <w:r>
              <w:t xml:space="preserve"> 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6B6259">
      <w:pPr>
        <w:tabs>
          <w:tab w:val="left" w:pos="426"/>
        </w:tabs>
      </w:pPr>
    </w:p>
    <w:p w:rsidR="00563830" w:rsidRDefault="00FD7107" w:rsidP="00563830">
      <w:pPr>
        <w:ind w:right="4960"/>
        <w:jc w:val="both"/>
      </w:pPr>
      <w:r w:rsidRPr="00865AAD">
        <w:t xml:space="preserve">Об </w:t>
      </w:r>
      <w:r>
        <w:t xml:space="preserve"> </w:t>
      </w:r>
      <w:r w:rsidR="00563830">
        <w:t xml:space="preserve">отмене решения Совета депутатов </w:t>
      </w:r>
      <w:r>
        <w:t>сельского поселения Малый Атлым  №</w:t>
      </w:r>
      <w:r w:rsidR="00281726">
        <w:t xml:space="preserve"> 35</w:t>
      </w:r>
      <w:r w:rsidR="00563830">
        <w:t xml:space="preserve"> </w:t>
      </w:r>
      <w:r>
        <w:t>от</w:t>
      </w:r>
      <w:r w:rsidR="00281726">
        <w:t xml:space="preserve"> 29.11.2011г. «Об утверждении Положения о порядке определения мест общественного питания, в которых не разрешается розничная продажа, в том числе  розлив и потребление (распитие) пива и напитков, изготавливаемых на его основе, на территории муниципального образования сельское поселение Малый Атлым</w:t>
      </w:r>
      <w:r w:rsidR="00563830">
        <w:t>»</w:t>
      </w:r>
    </w:p>
    <w:p w:rsidR="00530504" w:rsidRDefault="00530504" w:rsidP="00563830">
      <w:pPr>
        <w:jc w:val="both"/>
      </w:pPr>
    </w:p>
    <w:p w:rsidR="00563830" w:rsidRDefault="00563830" w:rsidP="00563830">
      <w:pPr>
        <w:tabs>
          <w:tab w:val="left" w:pos="709"/>
          <w:tab w:val="left" w:pos="993"/>
        </w:tabs>
        <w:jc w:val="both"/>
      </w:pPr>
    </w:p>
    <w:p w:rsidR="00530504" w:rsidRDefault="00563830" w:rsidP="00563830">
      <w:pPr>
        <w:tabs>
          <w:tab w:val="left" w:pos="426"/>
          <w:tab w:val="left" w:pos="709"/>
          <w:tab w:val="left" w:pos="993"/>
        </w:tabs>
        <w:jc w:val="both"/>
      </w:pPr>
      <w:r>
        <w:t xml:space="preserve">       </w:t>
      </w:r>
      <w:r w:rsidR="00530504">
        <w:t>В целях приведения нормативных правовых актов Совета депутатов сельского поселения Малый Атлым в соответствие с действующим законодательством</w:t>
      </w:r>
      <w:r>
        <w:t>,</w:t>
      </w:r>
      <w:r w:rsidR="00817E0F">
        <w:t xml:space="preserve"> </w:t>
      </w:r>
      <w:r w:rsidR="00281726">
        <w:t xml:space="preserve">согласно действующей редакции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530504">
        <w:t>Совет депутатов сельского поселения Малый Атлым решил:</w:t>
      </w:r>
    </w:p>
    <w:p w:rsidR="00530504" w:rsidRDefault="00530504" w:rsidP="00530504"/>
    <w:p w:rsidR="00563830" w:rsidRDefault="00530504" w:rsidP="00281726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Отменить решение Совета депутатов сельского поселения Малый Атлым от</w:t>
      </w:r>
      <w:r w:rsidR="00281726">
        <w:t xml:space="preserve"> 29.11.2011г. № 35 </w:t>
      </w:r>
      <w:r w:rsidR="00563830">
        <w:t>«</w:t>
      </w:r>
      <w:r w:rsidR="00281726">
        <w:t>Об утверждении Положения о порядке определения мест общественного питания, в которых не разрешается розничная продажа, в том числе  розлив и потребление (распитие) пива и напитков, изготавливаемых на его основе, на территории муниципального образования сельское поселение Малый Атлым</w:t>
      </w:r>
      <w:r w:rsidR="00563830">
        <w:t>».</w:t>
      </w:r>
    </w:p>
    <w:p w:rsidR="00530504" w:rsidRDefault="00530504" w:rsidP="00563830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Решение вступает в силу с момента обнародования.</w:t>
      </w:r>
    </w:p>
    <w:p w:rsidR="00530504" w:rsidRPr="00885BD1" w:rsidRDefault="00530504" w:rsidP="00530504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Обнародовать настоящее решение на официальном сайте администрации сельского поселения Малый Атлым.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E63938" w:rsidP="00906032">
      <w:pPr>
        <w:autoSpaceDE w:val="0"/>
        <w:autoSpaceDN w:val="0"/>
        <w:adjustRightInd w:val="0"/>
      </w:pPr>
    </w:p>
    <w:p w:rsidR="00E42A78" w:rsidRDefault="00563830" w:rsidP="00DC02F3">
      <w:pPr>
        <w:tabs>
          <w:tab w:val="left" w:pos="426"/>
        </w:tabs>
        <w:autoSpaceDE w:val="0"/>
        <w:autoSpaceDN w:val="0"/>
        <w:adjustRightInd w:val="0"/>
      </w:pPr>
      <w:r>
        <w:t xml:space="preserve">       </w:t>
      </w:r>
      <w:r w:rsidR="00E42A78">
        <w:t xml:space="preserve">Глава сельского поселения Малый Атлым                                      </w:t>
      </w:r>
      <w:r w:rsidR="00DC02F3">
        <w:t xml:space="preserve">         </w:t>
      </w:r>
      <w:r>
        <w:t xml:space="preserve">    </w:t>
      </w:r>
      <w:r w:rsidR="00DC02F3">
        <w:t xml:space="preserve">   </w:t>
      </w:r>
      <w:r>
        <w:t xml:space="preserve">  </w:t>
      </w:r>
      <w:r w:rsidR="00E42A78">
        <w:t>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sectPr w:rsidR="00E63938" w:rsidSect="009060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AE" w:rsidRDefault="002966AE" w:rsidP="00906032">
      <w:r>
        <w:separator/>
      </w:r>
    </w:p>
  </w:endnote>
  <w:endnote w:type="continuationSeparator" w:id="1">
    <w:p w:rsidR="002966AE" w:rsidRDefault="002966AE" w:rsidP="0090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AE" w:rsidRDefault="002966AE" w:rsidP="00906032">
      <w:r>
        <w:separator/>
      </w:r>
    </w:p>
  </w:footnote>
  <w:footnote w:type="continuationSeparator" w:id="1">
    <w:p w:rsidR="002966AE" w:rsidRDefault="002966AE" w:rsidP="0090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9992389"/>
    <w:multiLevelType w:val="multilevel"/>
    <w:tmpl w:val="D958A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539DB"/>
    <w:rsid w:val="00065EF5"/>
    <w:rsid w:val="000C160C"/>
    <w:rsid w:val="00142B92"/>
    <w:rsid w:val="001859A5"/>
    <w:rsid w:val="001B52AF"/>
    <w:rsid w:val="00231F74"/>
    <w:rsid w:val="00234A48"/>
    <w:rsid w:val="00281726"/>
    <w:rsid w:val="002966AE"/>
    <w:rsid w:val="00317DD4"/>
    <w:rsid w:val="00357795"/>
    <w:rsid w:val="00491AE2"/>
    <w:rsid w:val="004A3048"/>
    <w:rsid w:val="00530504"/>
    <w:rsid w:val="00536704"/>
    <w:rsid w:val="005560FD"/>
    <w:rsid w:val="00563830"/>
    <w:rsid w:val="0068290D"/>
    <w:rsid w:val="006A4721"/>
    <w:rsid w:val="006B6259"/>
    <w:rsid w:val="006C6C38"/>
    <w:rsid w:val="007717C7"/>
    <w:rsid w:val="007D1BC0"/>
    <w:rsid w:val="00817E0F"/>
    <w:rsid w:val="00834AA5"/>
    <w:rsid w:val="008466DC"/>
    <w:rsid w:val="0085099D"/>
    <w:rsid w:val="008D0C3A"/>
    <w:rsid w:val="00906032"/>
    <w:rsid w:val="00971E2A"/>
    <w:rsid w:val="009A2CC0"/>
    <w:rsid w:val="00AF65B9"/>
    <w:rsid w:val="00B34EB7"/>
    <w:rsid w:val="00B45BEE"/>
    <w:rsid w:val="00B6215F"/>
    <w:rsid w:val="00B95A79"/>
    <w:rsid w:val="00BE6AE0"/>
    <w:rsid w:val="00CE2145"/>
    <w:rsid w:val="00D537EA"/>
    <w:rsid w:val="00DC02F3"/>
    <w:rsid w:val="00E42A78"/>
    <w:rsid w:val="00E63938"/>
    <w:rsid w:val="00EF2784"/>
    <w:rsid w:val="00F1334E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ИКМО</cp:lastModifiedBy>
  <cp:revision>9</cp:revision>
  <cp:lastPrinted>2019-07-31T11:39:00Z</cp:lastPrinted>
  <dcterms:created xsi:type="dcterms:W3CDTF">2019-07-12T06:25:00Z</dcterms:created>
  <dcterms:modified xsi:type="dcterms:W3CDTF">2019-10-04T04:55:00Z</dcterms:modified>
</cp:coreProperties>
</file>