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78" w:rsidRPr="000F71A3" w:rsidRDefault="00E42A78" w:rsidP="00E42A78"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48895</wp:posOffset>
            </wp:positionV>
            <wp:extent cx="489585" cy="612140"/>
            <wp:effectExtent l="0" t="0" r="5715" b="0"/>
            <wp:wrapNone/>
            <wp:docPr id="1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606" w:type="dxa"/>
        <w:tblLayout w:type="fixed"/>
        <w:tblLook w:val="01E0"/>
      </w:tblPr>
      <w:tblGrid>
        <w:gridCol w:w="236"/>
        <w:gridCol w:w="601"/>
        <w:gridCol w:w="236"/>
        <w:gridCol w:w="1565"/>
        <w:gridCol w:w="350"/>
        <w:gridCol w:w="540"/>
        <w:gridCol w:w="664"/>
        <w:gridCol w:w="4061"/>
        <w:gridCol w:w="445"/>
        <w:gridCol w:w="908"/>
      </w:tblGrid>
      <w:tr w:rsidR="00E42A78" w:rsidTr="00520441">
        <w:trPr>
          <w:trHeight w:hRule="exact" w:val="284"/>
        </w:trPr>
        <w:tc>
          <w:tcPr>
            <w:tcW w:w="9606" w:type="dxa"/>
            <w:gridSpan w:val="10"/>
          </w:tcPr>
          <w:p w:rsidR="00E42A78" w:rsidRDefault="00E42A78" w:rsidP="00E42A78">
            <w:pPr>
              <w:ind w:firstLine="7560"/>
              <w:jc w:val="center"/>
              <w:rPr>
                <w:rFonts w:ascii="Georgia" w:hAnsi="Georgia"/>
                <w:b/>
              </w:rPr>
            </w:pPr>
          </w:p>
        </w:tc>
      </w:tr>
      <w:tr w:rsidR="00E42A78" w:rsidTr="00520441">
        <w:trPr>
          <w:trHeight w:hRule="exact" w:val="2183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b/>
                <w:sz w:val="26"/>
              </w:rPr>
            </w:pPr>
          </w:p>
          <w:p w:rsidR="00E42A78" w:rsidRDefault="00E42A78" w:rsidP="00E42A78">
            <w:pPr>
              <w:jc w:val="center"/>
              <w:rPr>
                <w:b/>
                <w:sz w:val="26"/>
              </w:rPr>
            </w:pP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СОВЕТ ДЕПУТАТОВ 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СЕЛЬСКОГО ПОСЕЛЕНИЯ МАЛЫЙ АТЛЫМ</w:t>
            </w:r>
          </w:p>
          <w:p w:rsidR="00E42A78" w:rsidRDefault="00E42A78" w:rsidP="00520441">
            <w:pPr>
              <w:ind w:left="-1559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Октябрьского района</w:t>
            </w:r>
          </w:p>
          <w:p w:rsidR="00E42A78" w:rsidRDefault="00E42A78" w:rsidP="005204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Ханты – Мансийского автономного округа – Югры</w:t>
            </w:r>
          </w:p>
          <w:p w:rsidR="00E42A78" w:rsidRDefault="00E42A78" w:rsidP="00520441">
            <w:pPr>
              <w:jc w:val="center"/>
              <w:rPr>
                <w:b/>
                <w:spacing w:val="40"/>
                <w:sz w:val="12"/>
              </w:rPr>
            </w:pPr>
          </w:p>
          <w:p w:rsidR="00E42A78" w:rsidRDefault="00E42A78" w:rsidP="00520441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w:rsidR="00E42A78" w:rsidTr="00520441">
        <w:trPr>
          <w:trHeight w:hRule="exact" w:val="454"/>
        </w:trPr>
        <w:tc>
          <w:tcPr>
            <w:tcW w:w="236" w:type="dxa"/>
            <w:vAlign w:val="bottom"/>
          </w:tcPr>
          <w:p w:rsidR="00E42A78" w:rsidRDefault="00E42A78" w:rsidP="00520441">
            <w:pPr>
              <w:jc w:val="right"/>
            </w:pPr>
            <w:r>
              <w:t>«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vAlign w:val="bottom"/>
          </w:tcPr>
          <w:p w:rsidR="00E42A78" w:rsidRDefault="00873A21" w:rsidP="00520441">
            <w:pPr>
              <w:jc w:val="center"/>
            </w:pPr>
            <w:r>
              <w:t>26</w:t>
            </w:r>
          </w:p>
        </w:tc>
        <w:tc>
          <w:tcPr>
            <w:tcW w:w="236" w:type="dxa"/>
            <w:vAlign w:val="bottom"/>
          </w:tcPr>
          <w:p w:rsidR="00E42A78" w:rsidRDefault="00E42A78" w:rsidP="00520441">
            <w:r>
              <w:t>»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E42A78" w:rsidRDefault="00873A21" w:rsidP="00520441">
            <w:pPr>
              <w:jc w:val="center"/>
            </w:pPr>
            <w:r>
              <w:t>октября</w:t>
            </w:r>
          </w:p>
        </w:tc>
        <w:tc>
          <w:tcPr>
            <w:tcW w:w="350" w:type="dxa"/>
            <w:vAlign w:val="bottom"/>
          </w:tcPr>
          <w:p w:rsidR="00E42A78" w:rsidRDefault="00E42A78" w:rsidP="00520441">
            <w:pPr>
              <w:ind w:right="-108"/>
            </w:pPr>
            <w:r>
              <w:t>20</w:t>
            </w:r>
          </w:p>
        </w:tc>
        <w:tc>
          <w:tcPr>
            <w:tcW w:w="540" w:type="dxa"/>
            <w:vAlign w:val="bottom"/>
          </w:tcPr>
          <w:p w:rsidR="00E42A78" w:rsidRDefault="00873A21" w:rsidP="00E42A78">
            <w:pPr>
              <w:ind w:left="-119"/>
            </w:pPr>
            <w:r>
              <w:t>23</w:t>
            </w:r>
            <w:r w:rsidR="00E42A78">
              <w:t xml:space="preserve"> г</w:t>
            </w:r>
          </w:p>
        </w:tc>
        <w:tc>
          <w:tcPr>
            <w:tcW w:w="664" w:type="dxa"/>
            <w:vAlign w:val="bottom"/>
          </w:tcPr>
          <w:p w:rsidR="00E42A78" w:rsidRDefault="00E42A78" w:rsidP="00520441"/>
        </w:tc>
        <w:tc>
          <w:tcPr>
            <w:tcW w:w="4061" w:type="dxa"/>
            <w:vAlign w:val="bottom"/>
          </w:tcPr>
          <w:p w:rsidR="00E42A78" w:rsidRDefault="00E42A78" w:rsidP="00520441"/>
        </w:tc>
        <w:tc>
          <w:tcPr>
            <w:tcW w:w="445" w:type="dxa"/>
            <w:vAlign w:val="bottom"/>
          </w:tcPr>
          <w:p w:rsidR="00E42A78" w:rsidRDefault="00E42A78" w:rsidP="00520441">
            <w:pPr>
              <w:jc w:val="center"/>
            </w:pPr>
            <w:r>
              <w:t>№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bottom"/>
          </w:tcPr>
          <w:p w:rsidR="00E42A78" w:rsidRDefault="00873A21" w:rsidP="00520441">
            <w:bookmarkStart w:id="0" w:name="_GoBack"/>
            <w:bookmarkEnd w:id="0"/>
            <w:r>
              <w:t>9</w:t>
            </w:r>
          </w:p>
        </w:tc>
      </w:tr>
      <w:tr w:rsidR="00E42A78" w:rsidTr="00520441">
        <w:trPr>
          <w:trHeight w:hRule="exact" w:val="567"/>
        </w:trPr>
        <w:tc>
          <w:tcPr>
            <w:tcW w:w="9606" w:type="dxa"/>
            <w:gridSpan w:val="10"/>
          </w:tcPr>
          <w:p w:rsidR="00E42A78" w:rsidRDefault="00E42A78" w:rsidP="00520441">
            <w:pPr>
              <w:jc w:val="center"/>
              <w:rPr>
                <w:sz w:val="16"/>
              </w:rPr>
            </w:pPr>
          </w:p>
          <w:p w:rsidR="00E42A78" w:rsidRDefault="00E42A78" w:rsidP="00520441">
            <w:r>
              <w:t>с. Малый Атлым</w:t>
            </w:r>
          </w:p>
          <w:p w:rsidR="00E42A78" w:rsidRDefault="00E42A78" w:rsidP="00520441"/>
          <w:p w:rsidR="00E42A78" w:rsidRDefault="00E42A78" w:rsidP="00520441"/>
          <w:p w:rsidR="00E42A78" w:rsidRDefault="00E42A78" w:rsidP="00520441"/>
        </w:tc>
      </w:tr>
    </w:tbl>
    <w:p w:rsidR="00E42A78" w:rsidRDefault="00E42A78" w:rsidP="00E42A78"/>
    <w:p w:rsidR="00530504" w:rsidRDefault="00530504" w:rsidP="00530504">
      <w:pPr>
        <w:ind w:right="4819"/>
        <w:jc w:val="both"/>
      </w:pPr>
      <w:r>
        <w:t xml:space="preserve">Об отмене </w:t>
      </w:r>
      <w:r w:rsidR="00740A61">
        <w:t>решения</w:t>
      </w:r>
      <w:r>
        <w:t xml:space="preserve"> Совета депутатов сельского поселения Малый Атлым</w:t>
      </w:r>
    </w:p>
    <w:p w:rsidR="00530504" w:rsidRDefault="00530504" w:rsidP="00530504"/>
    <w:p w:rsidR="00530504" w:rsidRDefault="00530504" w:rsidP="00530504"/>
    <w:p w:rsidR="00E435A5" w:rsidRDefault="00530504" w:rsidP="00530504">
      <w:pPr>
        <w:tabs>
          <w:tab w:val="left" w:pos="709"/>
          <w:tab w:val="left" w:pos="993"/>
        </w:tabs>
        <w:ind w:firstLine="426"/>
        <w:jc w:val="both"/>
      </w:pPr>
      <w:r>
        <w:t>В целях приведения нормативных правовых актов Совета депутатов сельского поселения Малый Атлым в соответствие с действующим законодательством Совет депутатов сельского поселения</w:t>
      </w:r>
      <w:r w:rsidR="00C37F02">
        <w:t xml:space="preserve"> Малый Атлым решил</w:t>
      </w:r>
      <w:r w:rsidR="00E435A5">
        <w:t>:</w:t>
      </w:r>
    </w:p>
    <w:p w:rsidR="00530504" w:rsidRDefault="00C37F02" w:rsidP="00530504">
      <w:pPr>
        <w:tabs>
          <w:tab w:val="left" w:pos="709"/>
          <w:tab w:val="left" w:pos="993"/>
        </w:tabs>
        <w:ind w:firstLine="426"/>
        <w:jc w:val="both"/>
      </w:pPr>
      <w:r>
        <w:t xml:space="preserve"> </w:t>
      </w:r>
      <w:r w:rsidR="00E435A5">
        <w:t>1. О</w:t>
      </w:r>
      <w:r>
        <w:t xml:space="preserve">тменить </w:t>
      </w:r>
      <w:r w:rsidR="00740A61">
        <w:t>решение</w:t>
      </w:r>
      <w:r>
        <w:t xml:space="preserve"> Совета депутатов сельского поселения Малый Атлым</w:t>
      </w:r>
      <w:r w:rsidR="00740A61">
        <w:t xml:space="preserve"> </w:t>
      </w:r>
      <w:r w:rsidR="00873A21">
        <w:t>от 19 июня 2008 года № 29 «Об утверждении Порядка организации работы объектов нестационарной мелкорозничной торговой сети на территории сельского поселения Малый Атлым»</w:t>
      </w:r>
    </w:p>
    <w:p w:rsidR="00530504" w:rsidRDefault="00740A61" w:rsidP="00740A61">
      <w:r>
        <w:t xml:space="preserve">       </w:t>
      </w:r>
      <w:r w:rsidR="00E435A5">
        <w:t>2.</w:t>
      </w:r>
      <w:r w:rsidR="00530504">
        <w:t xml:space="preserve">Решение вступает в силу с момента </w:t>
      </w:r>
      <w:r w:rsidR="00873A21">
        <w:t>опубликования</w:t>
      </w:r>
      <w:r w:rsidR="00530504">
        <w:t>.</w:t>
      </w:r>
    </w:p>
    <w:p w:rsidR="00873A21" w:rsidRPr="00707F39" w:rsidRDefault="00873A21" w:rsidP="00873A21">
      <w:pPr>
        <w:autoSpaceDE w:val="0"/>
        <w:autoSpaceDN w:val="0"/>
        <w:adjustRightInd w:val="0"/>
        <w:jc w:val="both"/>
      </w:pPr>
      <w:r>
        <w:t xml:space="preserve">       3</w:t>
      </w:r>
      <w:r w:rsidRPr="00707F39">
        <w:t xml:space="preserve">. </w:t>
      </w:r>
      <w:r>
        <w:t xml:space="preserve">Опубликовать решение в официальном сетевом издании «Официальный сайт Октябрьского района» и разместить </w:t>
      </w:r>
      <w:r w:rsidRPr="00707F39">
        <w:t xml:space="preserve"> на официальном сайте сельского поселения Малый Атлым.</w:t>
      </w:r>
    </w:p>
    <w:p w:rsidR="00530504" w:rsidRPr="00885BD1" w:rsidRDefault="00530504" w:rsidP="00E435A5">
      <w:pPr>
        <w:tabs>
          <w:tab w:val="left" w:pos="709"/>
          <w:tab w:val="left" w:pos="993"/>
        </w:tabs>
        <w:ind w:left="426"/>
        <w:jc w:val="both"/>
      </w:pPr>
    </w:p>
    <w:p w:rsidR="00E42A78" w:rsidRDefault="00E42A78" w:rsidP="00E42A78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</w:p>
    <w:p w:rsidR="00E63938" w:rsidRDefault="00E63938" w:rsidP="00906032">
      <w:pPr>
        <w:autoSpaceDE w:val="0"/>
        <w:autoSpaceDN w:val="0"/>
        <w:adjustRightInd w:val="0"/>
      </w:pPr>
    </w:p>
    <w:p w:rsidR="00E42A78" w:rsidRDefault="00E42A78" w:rsidP="00906032">
      <w:pPr>
        <w:autoSpaceDE w:val="0"/>
        <w:autoSpaceDN w:val="0"/>
        <w:adjustRightInd w:val="0"/>
      </w:pPr>
      <w:r>
        <w:t xml:space="preserve">Глава сельского поселения </w:t>
      </w:r>
    </w:p>
    <w:p w:rsidR="00E42A78" w:rsidRDefault="00E42A78" w:rsidP="00E42A78">
      <w:pPr>
        <w:autoSpaceDE w:val="0"/>
        <w:autoSpaceDN w:val="0"/>
        <w:adjustRightInd w:val="0"/>
        <w:ind w:firstLine="708"/>
      </w:pPr>
      <w:r>
        <w:t>Малый Атлым                                                                     С.В. Дейнеко</w:t>
      </w:r>
    </w:p>
    <w:p w:rsidR="00E42A78" w:rsidRDefault="00E42A78" w:rsidP="00E42A78">
      <w:pPr>
        <w:autoSpaceDE w:val="0"/>
        <w:autoSpaceDN w:val="0"/>
        <w:adjustRightInd w:val="0"/>
        <w:jc w:val="center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Default="00E63938" w:rsidP="00906032">
      <w:pPr>
        <w:autoSpaceDE w:val="0"/>
        <w:autoSpaceDN w:val="0"/>
        <w:adjustRightInd w:val="0"/>
        <w:jc w:val="right"/>
      </w:pPr>
    </w:p>
    <w:p w:rsidR="00E63938" w:rsidRPr="00E63938" w:rsidRDefault="00E63938" w:rsidP="00E63938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sectPr w:rsidR="00E63938" w:rsidRPr="00E63938" w:rsidSect="0090603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B1" w:rsidRDefault="006E78B1" w:rsidP="00906032">
      <w:r>
        <w:separator/>
      </w:r>
    </w:p>
  </w:endnote>
  <w:endnote w:type="continuationSeparator" w:id="1">
    <w:p w:rsidR="006E78B1" w:rsidRDefault="006E78B1" w:rsidP="00906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B1" w:rsidRDefault="006E78B1" w:rsidP="00906032">
      <w:r>
        <w:separator/>
      </w:r>
    </w:p>
  </w:footnote>
  <w:footnote w:type="continuationSeparator" w:id="1">
    <w:p w:rsidR="006E78B1" w:rsidRDefault="006E78B1" w:rsidP="009060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D89"/>
    <w:multiLevelType w:val="hybridMultilevel"/>
    <w:tmpl w:val="193EAC64"/>
    <w:lvl w:ilvl="0" w:tplc="000412A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32638"/>
    <w:multiLevelType w:val="multilevel"/>
    <w:tmpl w:val="B486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24D51"/>
    <w:multiLevelType w:val="multilevel"/>
    <w:tmpl w:val="D44031A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D7777"/>
    <w:multiLevelType w:val="multilevel"/>
    <w:tmpl w:val="AC62C09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BB39AB"/>
    <w:multiLevelType w:val="multilevel"/>
    <w:tmpl w:val="7A72FFF4"/>
    <w:lvl w:ilvl="0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22210353"/>
    <w:multiLevelType w:val="multilevel"/>
    <w:tmpl w:val="4FEEED6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B3518"/>
    <w:multiLevelType w:val="multilevel"/>
    <w:tmpl w:val="0AB89C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61853"/>
    <w:multiLevelType w:val="multilevel"/>
    <w:tmpl w:val="B698709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3E3616"/>
    <w:multiLevelType w:val="multilevel"/>
    <w:tmpl w:val="47E47D7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005FB7"/>
    <w:multiLevelType w:val="multilevel"/>
    <w:tmpl w:val="C0CE3B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0">
    <w:nsid w:val="775668AB"/>
    <w:multiLevelType w:val="multilevel"/>
    <w:tmpl w:val="4C98F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9992389"/>
    <w:multiLevelType w:val="multilevel"/>
    <w:tmpl w:val="D958AA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048"/>
    <w:rsid w:val="00065EF5"/>
    <w:rsid w:val="00142B92"/>
    <w:rsid w:val="001508D0"/>
    <w:rsid w:val="001859A5"/>
    <w:rsid w:val="001C1B78"/>
    <w:rsid w:val="001D6B05"/>
    <w:rsid w:val="00234A48"/>
    <w:rsid w:val="002E61CA"/>
    <w:rsid w:val="00491AE2"/>
    <w:rsid w:val="004A3048"/>
    <w:rsid w:val="00530504"/>
    <w:rsid w:val="00536704"/>
    <w:rsid w:val="00547A5F"/>
    <w:rsid w:val="0068290D"/>
    <w:rsid w:val="006A4721"/>
    <w:rsid w:val="006C6C38"/>
    <w:rsid w:val="006E78B1"/>
    <w:rsid w:val="00740A61"/>
    <w:rsid w:val="007717C7"/>
    <w:rsid w:val="007D1BC0"/>
    <w:rsid w:val="008466DC"/>
    <w:rsid w:val="00873A21"/>
    <w:rsid w:val="008D0C3A"/>
    <w:rsid w:val="00906032"/>
    <w:rsid w:val="00971E2A"/>
    <w:rsid w:val="009A2CC0"/>
    <w:rsid w:val="00AD0ED4"/>
    <w:rsid w:val="00AF65B9"/>
    <w:rsid w:val="00B34EB7"/>
    <w:rsid w:val="00B45BEE"/>
    <w:rsid w:val="00B6215F"/>
    <w:rsid w:val="00BE6AE0"/>
    <w:rsid w:val="00C37F02"/>
    <w:rsid w:val="00D537EA"/>
    <w:rsid w:val="00E013A7"/>
    <w:rsid w:val="00E42A78"/>
    <w:rsid w:val="00E435A5"/>
    <w:rsid w:val="00E63938"/>
    <w:rsid w:val="00EC04F9"/>
    <w:rsid w:val="00EF2784"/>
    <w:rsid w:val="00F1334E"/>
    <w:rsid w:val="00F7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2A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2A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59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0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6C6C38"/>
    <w:pPr>
      <w:shd w:val="clear" w:color="auto" w:fill="FFFFFF"/>
      <w:spacing w:after="120" w:line="0" w:lineRule="atLeast"/>
    </w:pPr>
    <w:rPr>
      <w:color w:val="000000"/>
      <w:sz w:val="22"/>
      <w:szCs w:val="22"/>
      <w:lang w:val="ru"/>
    </w:rPr>
  </w:style>
  <w:style w:type="character" w:customStyle="1" w:styleId="a9">
    <w:name w:val="Основной текст + Полужирный"/>
    <w:basedOn w:val="a0"/>
    <w:rsid w:val="006C6C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Заголовок №2_"/>
    <w:basedOn w:val="a0"/>
    <w:link w:val="20"/>
    <w:rsid w:val="00065EF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065EF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065EF5"/>
    <w:pPr>
      <w:shd w:val="clear" w:color="auto" w:fill="FFFFFF"/>
      <w:spacing w:before="240" w:after="60" w:line="0" w:lineRule="atLeast"/>
      <w:jc w:val="center"/>
      <w:outlineLvl w:val="1"/>
    </w:pPr>
    <w:rPr>
      <w:rFonts w:cstheme="minorBidi"/>
      <w:sz w:val="22"/>
      <w:szCs w:val="22"/>
      <w:lang w:eastAsia="en-US"/>
    </w:rPr>
  </w:style>
  <w:style w:type="paragraph" w:customStyle="1" w:styleId="220">
    <w:name w:val="Заголовок №2 (2)"/>
    <w:basedOn w:val="a"/>
    <w:link w:val="22"/>
    <w:rsid w:val="00065EF5"/>
    <w:pPr>
      <w:shd w:val="clear" w:color="auto" w:fill="FFFFFF"/>
      <w:spacing w:after="240" w:line="274" w:lineRule="exact"/>
      <w:ind w:firstLine="540"/>
      <w:jc w:val="both"/>
      <w:outlineLvl w:val="1"/>
    </w:pPr>
    <w:rPr>
      <w:rFonts w:cstheme="minorBidi"/>
      <w:sz w:val="22"/>
      <w:szCs w:val="22"/>
      <w:lang w:eastAsia="en-US"/>
    </w:rPr>
  </w:style>
  <w:style w:type="paragraph" w:customStyle="1" w:styleId="HEADERTEXT">
    <w:name w:val=".HEADER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E63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ИКМО</cp:lastModifiedBy>
  <cp:revision>2</cp:revision>
  <cp:lastPrinted>2025-03-28T07:31:00Z</cp:lastPrinted>
  <dcterms:created xsi:type="dcterms:W3CDTF">2025-03-28T07:31:00Z</dcterms:created>
  <dcterms:modified xsi:type="dcterms:W3CDTF">2025-03-28T07:31:00Z</dcterms:modified>
</cp:coreProperties>
</file>