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589"/>
        <w:gridCol w:w="301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0068E4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DE67BC" w:rsidP="00520441">
            <w:pPr>
              <w:jc w:val="center"/>
            </w:pPr>
            <w:r>
              <w:t>15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DE67BC" w:rsidP="00520441">
            <w:pPr>
              <w:jc w:val="center"/>
            </w:pPr>
            <w:r>
              <w:t>мая</w:t>
            </w:r>
          </w:p>
        </w:tc>
        <w:tc>
          <w:tcPr>
            <w:tcW w:w="589" w:type="dxa"/>
            <w:vAlign w:val="bottom"/>
          </w:tcPr>
          <w:p w:rsidR="00E42A78" w:rsidRDefault="000068E4" w:rsidP="00DE67BC">
            <w:pPr>
              <w:ind w:right="-108"/>
            </w:pPr>
            <w:r>
              <w:t>202</w:t>
            </w:r>
            <w:r w:rsidR="00DE67BC">
              <w:t>5</w:t>
            </w:r>
          </w:p>
        </w:tc>
        <w:tc>
          <w:tcPr>
            <w:tcW w:w="301" w:type="dxa"/>
            <w:vAlign w:val="bottom"/>
          </w:tcPr>
          <w:p w:rsidR="00E42A78" w:rsidRDefault="00533BDF" w:rsidP="00E42A78">
            <w:pPr>
              <w:ind w:left="-119"/>
            </w:pPr>
            <w:r>
              <w:t>г.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DE67BC" w:rsidP="00520441">
            <w:r>
              <w:t>104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DE67BC" w:rsidRDefault="00DE67BC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решение Совета депутатов </w:t>
      </w:r>
    </w:p>
    <w:p w:rsidR="00DE67BC" w:rsidRDefault="00DE67BC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сельского поселения Малый Атлым  №66 от 21.10.2024г.</w:t>
      </w:r>
    </w:p>
    <w:p w:rsidR="004113B3" w:rsidRDefault="00DE67BC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4113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решение Совета </w:t>
      </w:r>
    </w:p>
    <w:p w:rsidR="004113B3" w:rsidRDefault="004113B3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депутатов сельского поселения Малый Атлым </w:t>
      </w:r>
    </w:p>
    <w:p w:rsidR="004113B3" w:rsidRDefault="004113B3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19.07.2018 № 284 «</w:t>
      </w:r>
      <w:r w:rsidR="00101367"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определении Порядка 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>организации и проведения общественных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обсуждений по вопросам градостроительной деятельности </w:t>
      </w:r>
    </w:p>
    <w:p w:rsidR="00101367" w:rsidRPr="00DE67BC" w:rsidRDefault="00101367" w:rsidP="00101367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территории </w:t>
      </w:r>
      <w:r w:rsidRPr="00101367">
        <w:rPr>
          <w:rFonts w:ascii="Times New Roman" w:hAnsi="Times New Roman" w:cs="Times New Roman"/>
          <w:color w:val="auto"/>
          <w:sz w:val="24"/>
          <w:szCs w:val="24"/>
        </w:rPr>
        <w:t>сельского поселения Малый Атлым</w:t>
      </w:r>
      <w:r w:rsidR="004113B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01367" w:rsidRPr="007228BA" w:rsidRDefault="00101367" w:rsidP="00101367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01367" w:rsidRPr="007228BA" w:rsidRDefault="004113B3" w:rsidP="001013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сельского поселения Малый Атлым в соответствие с действующим законодательством Российской Федерации </w:t>
      </w:r>
      <w:r w:rsidR="00101367" w:rsidRPr="007228BA">
        <w:rPr>
          <w:rFonts w:ascii="Times New Roman" w:hAnsi="Times New Roman" w:cs="Times New Roman"/>
          <w:sz w:val="24"/>
          <w:szCs w:val="24"/>
        </w:rPr>
        <w:t xml:space="preserve">  Совет депутатов </w:t>
      </w:r>
      <w:r w:rsidR="00101367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="00D00E3E">
        <w:rPr>
          <w:rFonts w:ascii="Times New Roman" w:hAnsi="Times New Roman" w:cs="Times New Roman"/>
          <w:sz w:val="24"/>
          <w:szCs w:val="24"/>
        </w:rPr>
        <w:t xml:space="preserve"> </w:t>
      </w:r>
      <w:r w:rsidR="00101367" w:rsidRPr="007228BA">
        <w:rPr>
          <w:rFonts w:ascii="Times New Roman" w:hAnsi="Times New Roman" w:cs="Times New Roman"/>
          <w:sz w:val="24"/>
          <w:szCs w:val="24"/>
        </w:rPr>
        <w:t>решил:</w:t>
      </w:r>
    </w:p>
    <w:p w:rsidR="00DE67BC" w:rsidRDefault="00DE67BC" w:rsidP="00DE67BC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01367" w:rsidRPr="005E2CB3">
        <w:rPr>
          <w:rFonts w:ascii="Times New Roman" w:hAnsi="Times New Roman" w:cs="Times New Roman"/>
          <w:color w:val="auto"/>
          <w:sz w:val="24"/>
          <w:szCs w:val="24"/>
        </w:rPr>
        <w:t>1. </w:t>
      </w:r>
      <w:r w:rsidR="004113B3" w:rsidRPr="005E2CB3">
        <w:rPr>
          <w:rFonts w:ascii="Times New Roman" w:hAnsi="Times New Roman" w:cs="Times New Roman"/>
          <w:color w:val="auto"/>
          <w:sz w:val="24"/>
          <w:szCs w:val="24"/>
        </w:rPr>
        <w:t>Внести в</w:t>
      </w:r>
      <w:r w:rsidR="004113B3">
        <w:rPr>
          <w:rFonts w:ascii="Times New Roman" w:hAnsi="Times New Roman" w:cs="Times New Roman"/>
          <w:sz w:val="24"/>
          <w:szCs w:val="24"/>
        </w:rPr>
        <w:t xml:space="preserve"> </w:t>
      </w:r>
      <w:r w:rsidR="004113B3">
        <w:rPr>
          <w:rFonts w:ascii="Times New Roman" w:hAnsi="Times New Roman" w:cs="Times New Roman"/>
          <w:bCs/>
          <w:color w:val="auto"/>
          <w:sz w:val="24"/>
          <w:szCs w:val="24"/>
        </w:rPr>
        <w:t>решение Совета депутатов сельского поселения Малый Атлым 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21.10.2024 №66 </w:t>
      </w:r>
      <w:r w:rsidR="004113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«О внесении изменений в решение Совета депутатов сельского поселения Малый Атлым от 19.07.2018 № 284 «</w:t>
      </w: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>Об определении Порядка организации и проведения общественных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обсуждений по вопросам градостроительной деятельности на территории </w:t>
      </w:r>
      <w:r w:rsidRPr="00101367">
        <w:rPr>
          <w:rFonts w:ascii="Times New Roman" w:hAnsi="Times New Roman" w:cs="Times New Roman"/>
          <w:color w:val="auto"/>
          <w:sz w:val="24"/>
          <w:szCs w:val="24"/>
        </w:rPr>
        <w:t>сельского поселения Малый Атлым</w:t>
      </w:r>
      <w:r>
        <w:rPr>
          <w:rFonts w:ascii="Times New Roman" w:hAnsi="Times New Roman" w:cs="Times New Roman"/>
          <w:color w:val="auto"/>
          <w:sz w:val="24"/>
          <w:szCs w:val="24"/>
        </w:rPr>
        <w:t>» следующие изменения:</w:t>
      </w:r>
    </w:p>
    <w:p w:rsidR="00DE67BC" w:rsidRPr="00101367" w:rsidRDefault="00DE67BC" w:rsidP="00DE67BC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1.1. В названии и по тексту решения  цифры «19.07.2018» заменить на «19.06.2018».</w:t>
      </w:r>
    </w:p>
    <w:p w:rsidR="005E2CB3" w:rsidRDefault="005E2CB3" w:rsidP="005E2CB3">
      <w:pPr>
        <w:pStyle w:val="a3"/>
        <w:ind w:left="0"/>
        <w:jc w:val="both"/>
      </w:pPr>
      <w:r>
        <w:t>2.Опубликовать решение в официальном сетевом издании «Официальный сайт Октябрьского района» (</w:t>
      </w:r>
      <w:hyperlink r:id="rId8" w:history="1">
        <w:r w:rsidRPr="00EA14E2">
          <w:rPr>
            <w:rStyle w:val="ab"/>
            <w:lang w:val="en-US"/>
          </w:rPr>
          <w:t>www</w:t>
        </w:r>
        <w:r w:rsidRPr="00EA14E2">
          <w:rPr>
            <w:rStyle w:val="ab"/>
          </w:rPr>
          <w:t>.</w:t>
        </w:r>
        <w:r w:rsidRPr="00EA14E2">
          <w:rPr>
            <w:rStyle w:val="ab"/>
            <w:lang w:val="en-US"/>
          </w:rPr>
          <w:t>oktregion</w:t>
        </w:r>
        <w:r w:rsidRPr="00EA14E2">
          <w:rPr>
            <w:rStyle w:val="ab"/>
          </w:rPr>
          <w:t>.</w:t>
        </w:r>
        <w:r w:rsidRPr="00EA14E2">
          <w:rPr>
            <w:rStyle w:val="ab"/>
            <w:lang w:val="en-US"/>
          </w:rPr>
          <w:t>ru</w:t>
        </w:r>
      </w:hyperlink>
      <w:r>
        <w:t>) и разместить на официальном сайте органов местного самоуправления муниципального образования сельское поселение Малый Атлым в информационно –телекомуникационной сети «Интернет».</w:t>
      </w:r>
    </w:p>
    <w:p w:rsidR="005E2CB3" w:rsidRDefault="005E2CB3" w:rsidP="005E2CB3">
      <w:pPr>
        <w:pStyle w:val="a3"/>
        <w:ind w:left="0"/>
        <w:jc w:val="both"/>
      </w:pPr>
      <w:r>
        <w:t>3.Решение вступает в силу с момента обнародования.</w:t>
      </w:r>
    </w:p>
    <w:p w:rsidR="005E2CB3" w:rsidRDefault="005E2CB3" w:rsidP="005E2CB3">
      <w:pPr>
        <w:pStyle w:val="a3"/>
        <w:ind w:left="0"/>
        <w:jc w:val="both"/>
      </w:pPr>
      <w:r>
        <w:t>4.Контроль за исполнением Решения оставляю за собой.</w:t>
      </w:r>
    </w:p>
    <w:p w:rsidR="005E2CB3" w:rsidRDefault="005E2CB3" w:rsidP="005E2CB3">
      <w:pPr>
        <w:tabs>
          <w:tab w:val="left" w:pos="567"/>
        </w:tabs>
        <w:jc w:val="both"/>
        <w:rPr>
          <w:color w:val="000000"/>
        </w:rPr>
      </w:pPr>
    </w:p>
    <w:p w:rsidR="005E2CB3" w:rsidRPr="00101367" w:rsidRDefault="005E2CB3" w:rsidP="005E2CB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E2CB3" w:rsidRPr="004113B3" w:rsidRDefault="005E2CB3" w:rsidP="004113B3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</w:p>
    <w:p w:rsidR="004113B3" w:rsidRPr="004113B3" w:rsidRDefault="004113B3" w:rsidP="004113B3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01367" w:rsidRPr="007228BA" w:rsidRDefault="00101367" w:rsidP="001013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sectPr w:rsidR="00B91F15" w:rsidSect="00906032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14" w:rsidRDefault="00C61D14" w:rsidP="00906032">
      <w:r>
        <w:separator/>
      </w:r>
    </w:p>
  </w:endnote>
  <w:endnote w:type="continuationSeparator" w:id="1">
    <w:p w:rsidR="00C61D14" w:rsidRDefault="00C61D14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14" w:rsidRDefault="00C61D14" w:rsidP="00906032">
      <w:r>
        <w:separator/>
      </w:r>
    </w:p>
  </w:footnote>
  <w:footnote w:type="continuationSeparator" w:id="1">
    <w:p w:rsidR="00C61D14" w:rsidRDefault="00C61D14" w:rsidP="0090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48" w:rsidRDefault="00234A48" w:rsidP="00234A48">
    <w:pPr>
      <w:pStyle w:val="a5"/>
      <w:tabs>
        <w:tab w:val="clear" w:pos="4677"/>
        <w:tab w:val="clear" w:pos="9355"/>
        <w:tab w:val="left" w:pos="75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039A7"/>
    <w:rsid w:val="000068E4"/>
    <w:rsid w:val="00065EF5"/>
    <w:rsid w:val="000B720E"/>
    <w:rsid w:val="00101367"/>
    <w:rsid w:val="00142B92"/>
    <w:rsid w:val="001859A5"/>
    <w:rsid w:val="001E5EB7"/>
    <w:rsid w:val="00213AF9"/>
    <w:rsid w:val="00234A48"/>
    <w:rsid w:val="002F073F"/>
    <w:rsid w:val="004113B3"/>
    <w:rsid w:val="00491AE2"/>
    <w:rsid w:val="004A3048"/>
    <w:rsid w:val="00533BDF"/>
    <w:rsid w:val="00536704"/>
    <w:rsid w:val="005573CB"/>
    <w:rsid w:val="00563B95"/>
    <w:rsid w:val="005E2CB3"/>
    <w:rsid w:val="0060324F"/>
    <w:rsid w:val="0061543F"/>
    <w:rsid w:val="006827C4"/>
    <w:rsid w:val="0068290D"/>
    <w:rsid w:val="006931E2"/>
    <w:rsid w:val="006A4721"/>
    <w:rsid w:val="006C6C38"/>
    <w:rsid w:val="007717C7"/>
    <w:rsid w:val="007D1BC0"/>
    <w:rsid w:val="008466DC"/>
    <w:rsid w:val="008D0C3A"/>
    <w:rsid w:val="00906032"/>
    <w:rsid w:val="00971E2A"/>
    <w:rsid w:val="009A2CC0"/>
    <w:rsid w:val="009D08AD"/>
    <w:rsid w:val="009D7D16"/>
    <w:rsid w:val="00A44A2C"/>
    <w:rsid w:val="00AE0463"/>
    <w:rsid w:val="00AF65B9"/>
    <w:rsid w:val="00B34EB7"/>
    <w:rsid w:val="00B45BEE"/>
    <w:rsid w:val="00B45C31"/>
    <w:rsid w:val="00B6215F"/>
    <w:rsid w:val="00B72485"/>
    <w:rsid w:val="00B91F15"/>
    <w:rsid w:val="00BB6ED8"/>
    <w:rsid w:val="00BE6AE0"/>
    <w:rsid w:val="00C02B65"/>
    <w:rsid w:val="00C61D14"/>
    <w:rsid w:val="00C83505"/>
    <w:rsid w:val="00CE4AFF"/>
    <w:rsid w:val="00D00E3E"/>
    <w:rsid w:val="00DE67BC"/>
    <w:rsid w:val="00DF3002"/>
    <w:rsid w:val="00E25793"/>
    <w:rsid w:val="00E42A78"/>
    <w:rsid w:val="00E566EE"/>
    <w:rsid w:val="00E63938"/>
    <w:rsid w:val="00EB61B2"/>
    <w:rsid w:val="00EF1F75"/>
    <w:rsid w:val="00F1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859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a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4113B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4113B3"/>
    <w:pPr>
      <w:spacing w:before="100" w:beforeAutospacing="1" w:after="100" w:afterAutospacing="1"/>
    </w:pPr>
  </w:style>
  <w:style w:type="character" w:styleId="ab">
    <w:name w:val="Hyperlink"/>
    <w:rsid w:val="005E2CB3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5E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ИКМО</cp:lastModifiedBy>
  <cp:revision>22</cp:revision>
  <cp:lastPrinted>2025-05-15T09:43:00Z</cp:lastPrinted>
  <dcterms:created xsi:type="dcterms:W3CDTF">2017-04-24T09:42:00Z</dcterms:created>
  <dcterms:modified xsi:type="dcterms:W3CDTF">2025-05-15T09:43:00Z</dcterms:modified>
</cp:coreProperties>
</file>