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56" w:rsidRPr="00D61356" w:rsidRDefault="00B369F9" w:rsidP="0070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-329565</wp:posOffset>
            </wp:positionV>
            <wp:extent cx="495300" cy="609600"/>
            <wp:effectExtent l="19050" t="0" r="0" b="0"/>
            <wp:wrapNone/>
            <wp:docPr id="5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СЕЛЬСКОГО ПОСЕЛЕНИЯ </w:t>
            </w:r>
            <w:r w:rsidR="00B369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МАЛЫЙ АТЛЫМ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:rsidTr="006E6955">
        <w:trPr>
          <w:trHeight w:val="454"/>
        </w:trPr>
        <w:tc>
          <w:tcPr>
            <w:tcW w:w="23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520B3C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236" w:type="dxa"/>
            <w:vAlign w:val="bottom"/>
          </w:tcPr>
          <w:p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520B3C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февраля</w:t>
            </w:r>
          </w:p>
        </w:tc>
        <w:tc>
          <w:tcPr>
            <w:tcW w:w="348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520B3C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4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BA6E38" w:rsidRDefault="00520B3C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</w:tbl>
    <w:p w:rsidR="00160BE5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2A" w:rsidRDefault="008A542A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25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Атлым</w:t>
      </w:r>
    </w:p>
    <w:p w:rsidR="004733CD" w:rsidRDefault="004733CD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3CD" w:rsidRPr="00D61356" w:rsidRDefault="004733CD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3CD" w:rsidRPr="0036311B" w:rsidRDefault="004733CD" w:rsidP="004733CD">
      <w:pPr>
        <w:pStyle w:val="ConsPlusNormal"/>
        <w:ind w:right="3968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311B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Положения о порядке участия сельского поселения </w:t>
      </w:r>
      <w:r w:rsidR="00925BD3">
        <w:rPr>
          <w:rFonts w:ascii="Times New Roman" w:hAnsi="Times New Roman" w:cs="Times New Roman"/>
          <w:color w:val="000000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color w:val="000000"/>
          <w:sz w:val="26"/>
          <w:szCs w:val="26"/>
        </w:rPr>
        <w:t xml:space="preserve"> в организациях межмуниципального сотрудничества</w:t>
      </w:r>
    </w:p>
    <w:p w:rsidR="004733CD" w:rsidRPr="0036311B" w:rsidRDefault="004733CD" w:rsidP="004733CD">
      <w:pPr>
        <w:pStyle w:val="ConsPlusNormal"/>
        <w:ind w:right="3968"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53CBA" w:rsidRPr="0036311B" w:rsidRDefault="00653CBA" w:rsidP="004733CD">
      <w:pPr>
        <w:pStyle w:val="ConsPlusNormal"/>
        <w:ind w:right="3968"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733CD" w:rsidRPr="0036311B" w:rsidRDefault="004733CD" w:rsidP="004733CD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 w:rsidRPr="0036311B">
        <w:rPr>
          <w:b w:val="0"/>
          <w:sz w:val="26"/>
          <w:szCs w:val="26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</w:t>
      </w:r>
      <w:proofErr w:type="gramStart"/>
      <w:r w:rsidRPr="0036311B">
        <w:rPr>
          <w:b w:val="0"/>
          <w:sz w:val="26"/>
          <w:szCs w:val="26"/>
        </w:rPr>
        <w:t xml:space="preserve">руководствуясь Уставом сельского поселения </w:t>
      </w:r>
      <w:r w:rsidR="00925BD3">
        <w:rPr>
          <w:b w:val="0"/>
          <w:sz w:val="26"/>
          <w:szCs w:val="26"/>
        </w:rPr>
        <w:t>Малый Атлым</w:t>
      </w:r>
      <w:r w:rsidRPr="0036311B">
        <w:rPr>
          <w:b w:val="0"/>
          <w:sz w:val="26"/>
          <w:szCs w:val="26"/>
        </w:rPr>
        <w:t>, Совет</w:t>
      </w:r>
      <w:proofErr w:type="gramEnd"/>
      <w:r w:rsidRPr="0036311B">
        <w:rPr>
          <w:b w:val="0"/>
          <w:sz w:val="26"/>
          <w:szCs w:val="26"/>
        </w:rPr>
        <w:t xml:space="preserve"> депутатов сельского поселения </w:t>
      </w:r>
      <w:r w:rsidR="00925BD3">
        <w:rPr>
          <w:b w:val="0"/>
          <w:sz w:val="26"/>
          <w:szCs w:val="26"/>
        </w:rPr>
        <w:t>Малый Атлым</w:t>
      </w:r>
      <w:r w:rsidRPr="0036311B">
        <w:rPr>
          <w:b w:val="0"/>
          <w:sz w:val="26"/>
          <w:szCs w:val="26"/>
        </w:rPr>
        <w:t xml:space="preserve"> РЕШИЛ:</w:t>
      </w:r>
    </w:p>
    <w:p w:rsidR="004733CD" w:rsidRPr="0036311B" w:rsidRDefault="004733CD" w:rsidP="004733CD">
      <w:pPr>
        <w:pStyle w:val="FORMATTEX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Утвердить Положение о порядке участия сельского поселения </w:t>
      </w:r>
      <w:r w:rsidR="00925BD3" w:rsidRPr="00925BD3">
        <w:rPr>
          <w:rFonts w:ascii="Times New Roman" w:hAnsi="Times New Roman" w:cs="Times New Roman"/>
          <w:sz w:val="26"/>
          <w:szCs w:val="26"/>
        </w:rPr>
        <w:t>Малый Атлым</w:t>
      </w:r>
      <w:r w:rsidR="00925BD3" w:rsidRPr="0036311B">
        <w:rPr>
          <w:sz w:val="26"/>
          <w:szCs w:val="26"/>
        </w:rPr>
        <w:t xml:space="preserve"> </w:t>
      </w:r>
      <w:r w:rsidRPr="0036311B">
        <w:rPr>
          <w:rFonts w:ascii="Times New Roman" w:hAnsi="Times New Roman" w:cs="Times New Roman"/>
          <w:sz w:val="26"/>
          <w:szCs w:val="26"/>
        </w:rPr>
        <w:t>в организациях межмуниципального сотрудничества согласно приложению.</w:t>
      </w:r>
    </w:p>
    <w:p w:rsidR="007F56DD" w:rsidRPr="0036311B" w:rsidRDefault="004733CD" w:rsidP="007F56DD">
      <w:pPr>
        <w:pStyle w:val="a5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Совета депутатов сельского поселения </w:t>
      </w:r>
      <w:r w:rsidR="00B369F9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от </w:t>
      </w:r>
      <w:r w:rsidR="00B369F9">
        <w:rPr>
          <w:rFonts w:ascii="Times New Roman" w:hAnsi="Times New Roman" w:cs="Times New Roman"/>
          <w:sz w:val="26"/>
          <w:szCs w:val="26"/>
        </w:rPr>
        <w:t xml:space="preserve">21.08.2007 </w:t>
      </w:r>
      <w:r w:rsidR="007F56DD" w:rsidRPr="0036311B">
        <w:rPr>
          <w:rFonts w:ascii="Times New Roman" w:hAnsi="Times New Roman" w:cs="Times New Roman"/>
          <w:sz w:val="26"/>
          <w:szCs w:val="26"/>
        </w:rPr>
        <w:t>№</w:t>
      </w:r>
      <w:r w:rsidR="00B369F9">
        <w:rPr>
          <w:rFonts w:ascii="Times New Roman" w:hAnsi="Times New Roman" w:cs="Times New Roman"/>
          <w:sz w:val="26"/>
          <w:szCs w:val="26"/>
        </w:rPr>
        <w:t>21</w:t>
      </w:r>
      <w:r w:rsidRPr="0036311B">
        <w:rPr>
          <w:rFonts w:ascii="Times New Roman" w:hAnsi="Times New Roman" w:cs="Times New Roman"/>
          <w:sz w:val="26"/>
          <w:szCs w:val="26"/>
        </w:rPr>
        <w:t xml:space="preserve"> «</w:t>
      </w:r>
      <w:r w:rsidR="007F56DD" w:rsidRPr="0036311B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о порядке участия муниципального образования сельское поселение </w:t>
      </w:r>
      <w:r w:rsidR="00925BD3">
        <w:rPr>
          <w:rFonts w:ascii="Times New Roman" w:hAnsi="Times New Roman" w:cs="Times New Roman"/>
          <w:bCs/>
          <w:sz w:val="26"/>
          <w:szCs w:val="26"/>
        </w:rPr>
        <w:t>Малый Атлым</w:t>
      </w:r>
      <w:r w:rsidR="007F56DD" w:rsidRPr="0036311B">
        <w:rPr>
          <w:rFonts w:ascii="Times New Roman" w:hAnsi="Times New Roman" w:cs="Times New Roman"/>
          <w:bCs/>
          <w:sz w:val="26"/>
          <w:szCs w:val="26"/>
        </w:rPr>
        <w:t xml:space="preserve"> в межмуниципально</w:t>
      </w:r>
      <w:r w:rsidR="00B369F9">
        <w:rPr>
          <w:rFonts w:ascii="Times New Roman" w:hAnsi="Times New Roman" w:cs="Times New Roman"/>
          <w:bCs/>
          <w:sz w:val="26"/>
          <w:szCs w:val="26"/>
        </w:rPr>
        <w:t>м сотрудничестве</w:t>
      </w:r>
      <w:r w:rsidR="007F56DD" w:rsidRPr="0036311B">
        <w:rPr>
          <w:rFonts w:ascii="Times New Roman" w:hAnsi="Times New Roman" w:cs="Times New Roman"/>
          <w:bCs/>
          <w:sz w:val="26"/>
          <w:szCs w:val="26"/>
        </w:rPr>
        <w:t>».</w:t>
      </w:r>
    </w:p>
    <w:p w:rsidR="007811C1" w:rsidRPr="0036311B" w:rsidRDefault="007811C1" w:rsidP="00D83091">
      <w:pPr>
        <w:pStyle w:val="a5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4733CD" w:rsidRPr="0036311B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36311B">
        <w:rPr>
          <w:rFonts w:ascii="Times New Roman" w:hAnsi="Times New Roman" w:cs="Times New Roman"/>
          <w:sz w:val="26"/>
          <w:szCs w:val="26"/>
        </w:rPr>
        <w:t xml:space="preserve">опубликовать в официальном сетевом издании «Официальный сайт Октябрьского района» и разместить на официальном сайте Администрации сельского поселения </w:t>
      </w:r>
      <w:r w:rsidR="00925BD3" w:rsidRPr="00925BD3">
        <w:rPr>
          <w:rFonts w:ascii="Times New Roman" w:hAnsi="Times New Roman" w:cs="Times New Roman"/>
          <w:sz w:val="26"/>
          <w:szCs w:val="26"/>
        </w:rPr>
        <w:t>Малый Атлым</w:t>
      </w:r>
      <w:r w:rsidR="00925BD3" w:rsidRPr="0036311B">
        <w:rPr>
          <w:sz w:val="26"/>
          <w:szCs w:val="26"/>
        </w:rPr>
        <w:t xml:space="preserve"> </w:t>
      </w:r>
      <w:r w:rsidRPr="0036311B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7811C1" w:rsidRPr="0036311B" w:rsidRDefault="007811C1" w:rsidP="00D83091">
      <w:pPr>
        <w:pStyle w:val="a5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Pr="0036311B">
        <w:rPr>
          <w:rFonts w:ascii="Times New Roman" w:hAnsi="Times New Roman" w:cs="Times New Roman"/>
          <w:sz w:val="26"/>
          <w:szCs w:val="26"/>
        </w:rPr>
        <w:t>решение</w:t>
      </w:r>
      <w:r w:rsidRPr="00363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со дня его официального опубликования.</w:t>
      </w:r>
    </w:p>
    <w:p w:rsidR="004733CD" w:rsidRPr="0036311B" w:rsidRDefault="004733CD" w:rsidP="004733CD">
      <w:pPr>
        <w:pStyle w:val="a5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color w:val="000000"/>
          <w:sz w:val="26"/>
          <w:szCs w:val="26"/>
        </w:rPr>
        <w:t>Контроль за выполнением настоящего решения оставляю за собой.</w:t>
      </w:r>
    </w:p>
    <w:p w:rsidR="007F56DD" w:rsidRDefault="007F56DD" w:rsidP="007F56D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1B20" w:rsidRPr="0036311B" w:rsidRDefault="003D1B20" w:rsidP="007F56D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56DD" w:rsidRPr="007F56DD" w:rsidRDefault="007F56DD" w:rsidP="007F56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7F56D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Глава  сельского поселения</w:t>
      </w:r>
      <w:r w:rsidR="00925BD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Малый Атлым</w:t>
      </w:r>
      <w:r w:rsidRPr="007F56D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ab/>
      </w:r>
      <w:r w:rsidR="00925BD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                                   С.В.Дейнеко</w:t>
      </w:r>
    </w:p>
    <w:p w:rsidR="004733CD" w:rsidRPr="0036311B" w:rsidRDefault="004733CD" w:rsidP="0047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6DD" w:rsidRPr="0036311B" w:rsidRDefault="007F56DD" w:rsidP="0047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6DD" w:rsidRPr="0036311B" w:rsidRDefault="007F56DD" w:rsidP="0047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6DD" w:rsidRPr="0036311B" w:rsidRDefault="007F56DD" w:rsidP="0047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6DD" w:rsidRDefault="007F56DD" w:rsidP="0047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B20" w:rsidRDefault="003D1B20" w:rsidP="0047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B20" w:rsidRDefault="003D1B20" w:rsidP="0047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B20" w:rsidRDefault="003D1B20" w:rsidP="0047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B20" w:rsidRPr="0036311B" w:rsidRDefault="003D1B20" w:rsidP="0047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9F9" w:rsidRDefault="00B369F9" w:rsidP="007F5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369F9" w:rsidRDefault="00B369F9" w:rsidP="007F5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F56DD" w:rsidRPr="0036311B" w:rsidRDefault="007F56DD" w:rsidP="007F5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F56DD" w:rsidRPr="0036311B" w:rsidRDefault="007F56DD" w:rsidP="007F5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к проекту решения Совета депутатов </w:t>
      </w:r>
    </w:p>
    <w:p w:rsidR="00925BD3" w:rsidRDefault="007F56DD" w:rsidP="007F5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</w:p>
    <w:p w:rsidR="007F56DD" w:rsidRPr="0036311B" w:rsidRDefault="007F56DD" w:rsidP="007F5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от «</w:t>
      </w:r>
      <w:r w:rsidR="00520B3C">
        <w:rPr>
          <w:rFonts w:ascii="Times New Roman" w:hAnsi="Times New Roman" w:cs="Times New Roman"/>
          <w:sz w:val="26"/>
          <w:szCs w:val="26"/>
        </w:rPr>
        <w:t>07</w:t>
      </w:r>
      <w:r w:rsidRPr="0036311B">
        <w:rPr>
          <w:rFonts w:ascii="Times New Roman" w:hAnsi="Times New Roman" w:cs="Times New Roman"/>
          <w:sz w:val="26"/>
          <w:szCs w:val="26"/>
        </w:rPr>
        <w:t>»</w:t>
      </w:r>
      <w:r w:rsidR="00520B3C">
        <w:rPr>
          <w:rFonts w:ascii="Times New Roman" w:hAnsi="Times New Roman" w:cs="Times New Roman"/>
          <w:sz w:val="26"/>
          <w:szCs w:val="26"/>
        </w:rPr>
        <w:t>февраля 2025</w:t>
      </w:r>
      <w:r w:rsidRPr="0036311B">
        <w:rPr>
          <w:rFonts w:ascii="Times New Roman" w:hAnsi="Times New Roman" w:cs="Times New Roman"/>
          <w:sz w:val="26"/>
          <w:szCs w:val="26"/>
        </w:rPr>
        <w:t xml:space="preserve"> г.  № </w:t>
      </w:r>
      <w:r w:rsidR="00520B3C">
        <w:rPr>
          <w:rFonts w:ascii="Times New Roman" w:hAnsi="Times New Roman" w:cs="Times New Roman"/>
          <w:sz w:val="26"/>
          <w:szCs w:val="26"/>
        </w:rPr>
        <w:t>89</w:t>
      </w:r>
    </w:p>
    <w:p w:rsidR="007F56DD" w:rsidRPr="0036311B" w:rsidRDefault="007F56DD" w:rsidP="007F5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733CD" w:rsidRPr="0036311B" w:rsidRDefault="004733CD" w:rsidP="004733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733CD" w:rsidRPr="0036311B" w:rsidRDefault="004733CD" w:rsidP="004733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11B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4733CD" w:rsidRPr="0036311B" w:rsidRDefault="004733CD" w:rsidP="004733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11B">
        <w:rPr>
          <w:rFonts w:ascii="Times New Roman" w:hAnsi="Times New Roman" w:cs="Times New Roman"/>
          <w:b/>
          <w:sz w:val="26"/>
          <w:szCs w:val="26"/>
        </w:rPr>
        <w:t xml:space="preserve">о порядке участия сельского поселения </w:t>
      </w:r>
      <w:r w:rsidR="00925BD3">
        <w:rPr>
          <w:rFonts w:ascii="Times New Roman" w:hAnsi="Times New Roman" w:cs="Times New Roman"/>
          <w:b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b/>
          <w:sz w:val="26"/>
          <w:szCs w:val="26"/>
        </w:rPr>
        <w:t xml:space="preserve"> в организациях межмуниципального сотрудничества</w:t>
      </w:r>
    </w:p>
    <w:p w:rsidR="004733CD" w:rsidRPr="0036311B" w:rsidRDefault="004733CD" w:rsidP="004733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33CD" w:rsidRPr="0036311B" w:rsidRDefault="004733CD" w:rsidP="004733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11B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4733CD" w:rsidRPr="0036311B" w:rsidRDefault="004733CD" w:rsidP="004733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733CD" w:rsidRPr="0036311B" w:rsidRDefault="004733CD" w:rsidP="004733CD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 Положение о порядке участия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в организациях межмуниципального сотрудничества (далее - Положение) разработано в соответствии с Федеральным законом от 6 октября 2003 № 131-ФЗ «Об общих принципах организации местного самоуправления в Российской Федерации» и определяет порядок участия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в образуемых на добровольных началах организациях межмуниципального сотрудничества.</w:t>
      </w:r>
    </w:p>
    <w:p w:rsidR="004733CD" w:rsidRPr="0036311B" w:rsidRDefault="004733CD" w:rsidP="004733CD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Целями участия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в организациях межмуниципального сотрудничества являются выражение, представление и защита общих интересов муниципальных образований, а также объединение финансовых средств, материально-технических, организационных, интеллектуальных и иных ресурсов для совместного решения вопросов местного значения.</w:t>
      </w:r>
    </w:p>
    <w:p w:rsidR="004733CD" w:rsidRPr="0036311B" w:rsidRDefault="004733CD" w:rsidP="004733CD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Организациями межмуниципального сотрудничества признаются организации, образуемые в следующих организационно-правовых формах - межмуниципальные организации в форме автономных некоммерческих организаций и фондов, межмуниципальные хозяйственные общества в форме непубличных акционерных обществ и обществ с ограниченной ответственностью, учредителями (участниками, членами) которых являются не менее двух муниципальных образований. </w:t>
      </w:r>
    </w:p>
    <w:p w:rsidR="004733CD" w:rsidRPr="0036311B" w:rsidRDefault="004733CD" w:rsidP="004733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33CD" w:rsidRPr="0036311B" w:rsidRDefault="004733CD" w:rsidP="004733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11B">
        <w:rPr>
          <w:rFonts w:ascii="Times New Roman" w:hAnsi="Times New Roman" w:cs="Times New Roman"/>
          <w:b/>
          <w:sz w:val="26"/>
          <w:szCs w:val="26"/>
        </w:rPr>
        <w:t xml:space="preserve">II. Участие сельского поселения </w:t>
      </w:r>
    </w:p>
    <w:p w:rsidR="004733CD" w:rsidRPr="0036311B" w:rsidRDefault="00925BD3" w:rsidP="004733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Малый Атлым</w:t>
      </w:r>
      <w:r w:rsidR="004733CD" w:rsidRPr="0036311B">
        <w:rPr>
          <w:rFonts w:ascii="Times New Roman" w:hAnsi="Times New Roman" w:cs="Times New Roman"/>
          <w:b/>
          <w:sz w:val="26"/>
          <w:szCs w:val="26"/>
        </w:rPr>
        <w:t xml:space="preserve"> в учреждении организации межмуниципального сотрудничества</w:t>
      </w:r>
    </w:p>
    <w:p w:rsidR="004733CD" w:rsidRPr="0036311B" w:rsidRDefault="004733CD" w:rsidP="004733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33CD" w:rsidRPr="0036311B" w:rsidRDefault="004733CD" w:rsidP="00473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2.1. Решение о совместном с иными муниципальными образованиями учреждении организации межмуниципального сотрудничества принимается Советом депутатов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>.</w:t>
      </w:r>
    </w:p>
    <w:p w:rsidR="004733CD" w:rsidRPr="0036311B" w:rsidRDefault="004733CD" w:rsidP="00473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2.2. Вопрос об учреждении организации межмуниципального сотрудничества принимается к рассмотрению Советом депутатов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при условии представления лицом, выступившим с соответствующей инициативой, обоснованного заключения, отражающего:</w:t>
      </w:r>
    </w:p>
    <w:p w:rsidR="004733CD" w:rsidRPr="0036311B" w:rsidRDefault="004733CD" w:rsidP="004733C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оценку положения дел в той отрасли муниципального хозяйства (сфере межмуниципальных отношений), в которой планируется осуществление основной деятельности организации межмуниципального сотрудничества;</w:t>
      </w:r>
    </w:p>
    <w:p w:rsidR="004733CD" w:rsidRPr="0036311B" w:rsidRDefault="004733CD" w:rsidP="004733C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конкретные цели участия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в организации межмуниципального сотрудничества и задачи, которые надлежит решить для достижения поставленных целей;</w:t>
      </w:r>
    </w:p>
    <w:p w:rsidR="004733CD" w:rsidRPr="0036311B" w:rsidRDefault="004733CD" w:rsidP="004733C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источники формирования имущества учреждаемой организации межмуниципального сотрудничества, текущего финансирования её деятельности;</w:t>
      </w:r>
    </w:p>
    <w:p w:rsidR="004733CD" w:rsidRPr="0036311B" w:rsidRDefault="004733CD" w:rsidP="004733C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lastRenderedPageBreak/>
        <w:t xml:space="preserve">перспективные планы и прогнозы социальных, финансово-экономических, хозяйственных и иных результатов участия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 xml:space="preserve">Малый Атлым </w:t>
      </w:r>
      <w:r w:rsidRPr="0036311B">
        <w:rPr>
          <w:rFonts w:ascii="Times New Roman" w:hAnsi="Times New Roman" w:cs="Times New Roman"/>
          <w:sz w:val="26"/>
          <w:szCs w:val="26"/>
        </w:rPr>
        <w:t>в организации межмуниципального сотрудничества.</w:t>
      </w:r>
    </w:p>
    <w:p w:rsidR="004733CD" w:rsidRPr="0036311B" w:rsidRDefault="004733CD" w:rsidP="00473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2.3. К обсуждению вопроса об обоснованности и целесообразности участия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в учреждаемой организации межмуниципального сотрудничества могут привлекаться представители муниципальных образований - соучредителей межмуниципальной организации, независимые эксперты и лица, имеющие профессиональные навыки и практический опыт работы в соответствующей сфере, запрашиваться необходимые сведения.</w:t>
      </w:r>
    </w:p>
    <w:p w:rsidR="004733CD" w:rsidRPr="0036311B" w:rsidRDefault="004733CD" w:rsidP="00473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Вопросы, связанные с формированием имущества учреждаемой организации, текущим финансированием её деятельности, рассматриваются с участием представителей заинтересованных отраслевых (функциональных) органов администрации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>.</w:t>
      </w:r>
    </w:p>
    <w:p w:rsidR="004733CD" w:rsidRPr="0036311B" w:rsidRDefault="004733CD" w:rsidP="00473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2.4. При принятии решения об учреждении организации межмуниципального сотрудничества решением Совета депутатов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рассматриваются:</w:t>
      </w:r>
    </w:p>
    <w:p w:rsidR="004733CD" w:rsidRPr="0036311B" w:rsidRDefault="004733CD" w:rsidP="004733C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проекты учредительных документов организации межмуниципального сотрудничества;</w:t>
      </w:r>
    </w:p>
    <w:p w:rsidR="004733CD" w:rsidRPr="0036311B" w:rsidRDefault="004733CD" w:rsidP="004733CD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технико-экономическое (финансово-экономическое) обоснование участия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в организации межмуниципального сотрудничества.</w:t>
      </w:r>
    </w:p>
    <w:p w:rsidR="004733CD" w:rsidRPr="0036311B" w:rsidRDefault="004733CD" w:rsidP="00473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2.5. К вопросам, связанным с совместной деятельностью соучредителей по учреждению организации межмуниципального сотрудничества, относятся:</w:t>
      </w:r>
    </w:p>
    <w:p w:rsidR="004733CD" w:rsidRPr="0036311B" w:rsidRDefault="004733CD" w:rsidP="004733C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подготовка и проведение учредительного собрания;</w:t>
      </w:r>
    </w:p>
    <w:p w:rsidR="004733CD" w:rsidRPr="0036311B" w:rsidRDefault="004733CD" w:rsidP="004733C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формирование имущества организации межмуниципального сотрудничества;</w:t>
      </w:r>
    </w:p>
    <w:p w:rsidR="004733CD" w:rsidRPr="0036311B" w:rsidRDefault="004733CD" w:rsidP="004733C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государственная регистрация организации межмуниципального сотрудничества, а также лицензирование её деятельности, если таковая подлежит лицензированию в соответствии с федеральным законодательством;</w:t>
      </w:r>
    </w:p>
    <w:p w:rsidR="004733CD" w:rsidRPr="0036311B" w:rsidRDefault="004733CD" w:rsidP="004733C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определение начальных и конечных сроков совершения вышеуказанных действий;</w:t>
      </w:r>
    </w:p>
    <w:p w:rsidR="004733CD" w:rsidRPr="0036311B" w:rsidRDefault="004733CD" w:rsidP="004733C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иные вопросы, возникающие в процессе учреждения организации межмуниципального сотрудничества.</w:t>
      </w:r>
    </w:p>
    <w:p w:rsidR="004733CD" w:rsidRPr="0036311B" w:rsidRDefault="004733CD" w:rsidP="00473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2.6. В соответствии с принятым решением Совета депутатов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об учреждении организации межмуниципального сотрудничества:</w:t>
      </w:r>
    </w:p>
    <w:p w:rsidR="004733CD" w:rsidRPr="0036311B" w:rsidRDefault="004733CD" w:rsidP="00473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2.6.1. Глава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 xml:space="preserve">Малый Атлым </w:t>
      </w:r>
      <w:r w:rsidRPr="0036311B">
        <w:rPr>
          <w:rFonts w:ascii="Times New Roman" w:hAnsi="Times New Roman" w:cs="Times New Roman"/>
          <w:sz w:val="26"/>
          <w:szCs w:val="26"/>
        </w:rPr>
        <w:t>(уполномоченное им лицо):</w:t>
      </w:r>
    </w:p>
    <w:p w:rsidR="004733CD" w:rsidRPr="0036311B" w:rsidRDefault="004733CD" w:rsidP="004733CD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осуществляет от имени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все юридические действия, связанные с учреждением организации межмуниципального сотрудничества, установленные действующим законодательством;</w:t>
      </w:r>
    </w:p>
    <w:p w:rsidR="004733CD" w:rsidRPr="0036311B" w:rsidRDefault="004733CD" w:rsidP="004733CD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осуществляет иные полномочия, установленные действующим законодательством и учредительными документами организации межмуниципального сотрудничества, связанные с учреждением организации межмуниципального сотрудничества.</w:t>
      </w:r>
    </w:p>
    <w:p w:rsidR="004733CD" w:rsidRPr="0036311B" w:rsidRDefault="004733CD" w:rsidP="00473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2.6.2. Администрация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в порядке, установленном действующим законодательством и учредительными документами организации межмуниципального сотрудничества, за счёт средств бюджета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>, предусмотренных на эти цели:</w:t>
      </w:r>
    </w:p>
    <w:p w:rsidR="004733CD" w:rsidRPr="0036311B" w:rsidRDefault="004733CD" w:rsidP="004733CD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lastRenderedPageBreak/>
        <w:t>производит передачу имущества (денежных средств) создаваемой организации межмуниципального сотрудничества;</w:t>
      </w:r>
    </w:p>
    <w:p w:rsidR="004733CD" w:rsidRPr="0036311B" w:rsidRDefault="004733CD" w:rsidP="004733CD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производит перечисление (уплату) платежей, предусмотренных учредительными документами и решениями организации межмуниципального сотрудничества;</w:t>
      </w:r>
    </w:p>
    <w:p w:rsidR="004733CD" w:rsidRPr="0036311B" w:rsidRDefault="004733CD" w:rsidP="004733CD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осуществляет иные действия, предусмотренные действующим законодательством и учредительными документами организации межмуниципального сотрудничества, связанные с учреждением организации межмуниципального сотрудничества. </w:t>
      </w:r>
    </w:p>
    <w:p w:rsidR="004733CD" w:rsidRPr="0036311B" w:rsidRDefault="004733CD" w:rsidP="004733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33CD" w:rsidRPr="0036311B" w:rsidRDefault="004733CD" w:rsidP="004733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11B">
        <w:rPr>
          <w:rFonts w:ascii="Times New Roman" w:hAnsi="Times New Roman" w:cs="Times New Roman"/>
          <w:b/>
          <w:sz w:val="26"/>
          <w:szCs w:val="26"/>
        </w:rPr>
        <w:t xml:space="preserve">III. Участие сельского поселения </w:t>
      </w:r>
      <w:r w:rsidR="00925BD3">
        <w:rPr>
          <w:rFonts w:ascii="Times New Roman" w:hAnsi="Times New Roman" w:cs="Times New Roman"/>
          <w:b/>
          <w:sz w:val="26"/>
          <w:szCs w:val="26"/>
        </w:rPr>
        <w:t>Малый Атлым</w:t>
      </w:r>
    </w:p>
    <w:p w:rsidR="004733CD" w:rsidRPr="0036311B" w:rsidRDefault="004733CD" w:rsidP="004733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11B">
        <w:rPr>
          <w:rFonts w:ascii="Times New Roman" w:hAnsi="Times New Roman" w:cs="Times New Roman"/>
          <w:b/>
          <w:sz w:val="26"/>
          <w:szCs w:val="26"/>
        </w:rPr>
        <w:t>в действующих организациях межмуниципального сотрудничества</w:t>
      </w:r>
    </w:p>
    <w:p w:rsidR="004733CD" w:rsidRPr="0036311B" w:rsidRDefault="004733CD" w:rsidP="004733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733CD" w:rsidRPr="0036311B" w:rsidRDefault="004733CD" w:rsidP="00473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3.1. Решение об участии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в действующих организациях межмуниципального сотрудничества принимается Советом депутатов сельского поселения</w:t>
      </w:r>
      <w:r w:rsidR="00925BD3" w:rsidRPr="00925BD3">
        <w:rPr>
          <w:rFonts w:ascii="Times New Roman" w:hAnsi="Times New Roman" w:cs="Times New Roman"/>
          <w:sz w:val="26"/>
          <w:szCs w:val="26"/>
        </w:rPr>
        <w:t xml:space="preserve">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>.</w:t>
      </w:r>
    </w:p>
    <w:p w:rsidR="004733CD" w:rsidRPr="0036311B" w:rsidRDefault="004733CD" w:rsidP="00473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3.2. При принятии решения об участии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в действующей организации межмуниципального сотрудничества Советом депутатов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рассматриваются:</w:t>
      </w:r>
    </w:p>
    <w:p w:rsidR="004733CD" w:rsidRPr="0036311B" w:rsidRDefault="004733CD" w:rsidP="004733CD">
      <w:pPr>
        <w:pStyle w:val="a5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учредительные документы организации межмуниципального сотрудничества;</w:t>
      </w:r>
    </w:p>
    <w:p w:rsidR="004733CD" w:rsidRPr="0036311B" w:rsidRDefault="004733CD" w:rsidP="004733CD">
      <w:pPr>
        <w:pStyle w:val="a5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технико-экономическо</w:t>
      </w:r>
      <w:proofErr w:type="gramStart"/>
      <w:r w:rsidRPr="0036311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36311B">
        <w:rPr>
          <w:rFonts w:ascii="Times New Roman" w:hAnsi="Times New Roman" w:cs="Times New Roman"/>
          <w:sz w:val="26"/>
          <w:szCs w:val="26"/>
        </w:rPr>
        <w:t xml:space="preserve">финансово-экономическое) обоснование участия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в организации межмуниципального сотрудничества.</w:t>
      </w:r>
    </w:p>
    <w:p w:rsidR="004733CD" w:rsidRPr="0036311B" w:rsidRDefault="004733CD" w:rsidP="00473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3.3. В соответствии с принятым решением об участии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в действующей организации межмуниципального сотрудничества:</w:t>
      </w:r>
    </w:p>
    <w:p w:rsidR="004733CD" w:rsidRPr="0036311B" w:rsidRDefault="004733CD" w:rsidP="00473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3.3.1. Глава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(уполномоченное им лицо) осуществляет от имени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="00925BD3" w:rsidRPr="0036311B">
        <w:rPr>
          <w:rFonts w:ascii="Times New Roman" w:hAnsi="Times New Roman" w:cs="Times New Roman"/>
          <w:sz w:val="26"/>
          <w:szCs w:val="26"/>
        </w:rPr>
        <w:t xml:space="preserve"> </w:t>
      </w:r>
      <w:r w:rsidRPr="0036311B">
        <w:rPr>
          <w:rFonts w:ascii="Times New Roman" w:hAnsi="Times New Roman" w:cs="Times New Roman"/>
          <w:sz w:val="26"/>
          <w:szCs w:val="26"/>
        </w:rPr>
        <w:t xml:space="preserve">все юридические действия, связанные с вступлением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="00925BD3" w:rsidRPr="0036311B">
        <w:rPr>
          <w:rFonts w:ascii="Times New Roman" w:hAnsi="Times New Roman" w:cs="Times New Roman"/>
          <w:sz w:val="26"/>
          <w:szCs w:val="26"/>
        </w:rPr>
        <w:t xml:space="preserve"> </w:t>
      </w:r>
      <w:r w:rsidRPr="0036311B">
        <w:rPr>
          <w:rFonts w:ascii="Times New Roman" w:hAnsi="Times New Roman" w:cs="Times New Roman"/>
          <w:sz w:val="26"/>
          <w:szCs w:val="26"/>
        </w:rPr>
        <w:t>в организацию межмуниципального сотрудничества, установленные действующим законодательством, с правом подписания всех необходимых документов.</w:t>
      </w:r>
    </w:p>
    <w:p w:rsidR="004733CD" w:rsidRPr="0036311B" w:rsidRDefault="004733CD" w:rsidP="00473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3.3.2. Администрация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, в порядке, установленном действующим законодательством и учредительными документами организации межмуниципального сотрудничества, за счёт средств бюджета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>, предусмотренных на эти цели:</w:t>
      </w:r>
    </w:p>
    <w:p w:rsidR="004733CD" w:rsidRPr="0036311B" w:rsidRDefault="004733CD" w:rsidP="004733CD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производит передачу имущества (денежных средств) организации межмуниципального сотрудничества;</w:t>
      </w:r>
    </w:p>
    <w:p w:rsidR="004733CD" w:rsidRPr="0036311B" w:rsidRDefault="004733CD" w:rsidP="004733CD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производит перечисление (уплату) вступительных взносов и иных платежей, предусмотренных учредительными документами и решениями организации межмуниципального сотрудничества;</w:t>
      </w:r>
    </w:p>
    <w:p w:rsidR="004733CD" w:rsidRPr="0036311B" w:rsidRDefault="004733CD" w:rsidP="004733CD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осуществляет иные действия, предусмотренные действующим законодательством и учредительными документами организации межмуниципального сотрудничества, связанные с участием в организации межмуниципального сотрудничества. </w:t>
      </w:r>
    </w:p>
    <w:p w:rsidR="004733CD" w:rsidRPr="0036311B" w:rsidRDefault="004733CD" w:rsidP="004733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33CD" w:rsidRPr="00925BD3" w:rsidRDefault="004733CD" w:rsidP="004733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11B">
        <w:rPr>
          <w:rFonts w:ascii="Times New Roman" w:hAnsi="Times New Roman" w:cs="Times New Roman"/>
          <w:b/>
          <w:sz w:val="26"/>
          <w:szCs w:val="26"/>
        </w:rPr>
        <w:t xml:space="preserve">IV. Участие сельского поселения </w:t>
      </w:r>
      <w:r w:rsidR="00925BD3" w:rsidRPr="00925BD3">
        <w:rPr>
          <w:rFonts w:ascii="Times New Roman" w:hAnsi="Times New Roman" w:cs="Times New Roman"/>
          <w:b/>
          <w:sz w:val="26"/>
          <w:szCs w:val="26"/>
        </w:rPr>
        <w:t>Малый Атлым</w:t>
      </w:r>
    </w:p>
    <w:p w:rsidR="004733CD" w:rsidRPr="0036311B" w:rsidRDefault="004733CD" w:rsidP="004733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11B">
        <w:rPr>
          <w:rFonts w:ascii="Times New Roman" w:hAnsi="Times New Roman" w:cs="Times New Roman"/>
          <w:b/>
          <w:sz w:val="26"/>
          <w:szCs w:val="26"/>
        </w:rPr>
        <w:t>в управлении организациями межмуниципального сотрудничества</w:t>
      </w:r>
    </w:p>
    <w:p w:rsidR="004733CD" w:rsidRPr="0036311B" w:rsidRDefault="004733CD" w:rsidP="004733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33CD" w:rsidRPr="0036311B" w:rsidRDefault="004733CD" w:rsidP="00473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lastRenderedPageBreak/>
        <w:t xml:space="preserve">4.1. Под участием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в управлении организациями межмуниципального сотрудничества понимается участие уполномоченных должностных лиц органов местного самоуправления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в высших органах управления, иных, создаваемых в соответствии с действующим законодательством и учредительными документами организации межмуниципального сотрудничества, органах управления организаций межмуниципального сотрудничества.</w:t>
      </w:r>
    </w:p>
    <w:p w:rsidR="004733CD" w:rsidRPr="0036311B" w:rsidRDefault="004733CD" w:rsidP="00473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4.2. Назначение уполномоченных должностных лиц органов местного самоуправления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в органы управления организаций межмуниципального сотрудничества осуществляется в соответствии с действующим законодательством.</w:t>
      </w:r>
    </w:p>
    <w:p w:rsidR="004733CD" w:rsidRPr="0036311B" w:rsidRDefault="004733CD" w:rsidP="00473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4.3. Решение о назначении уполномоченных должностных лиц органов местного самоуправления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в органы управления организаций межмуниципального сотрудничества принимается Советом депутатов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="00653CBA" w:rsidRPr="003631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33CD" w:rsidRPr="0036311B" w:rsidRDefault="004733CD" w:rsidP="004733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33CD" w:rsidRPr="0036311B" w:rsidRDefault="004733CD" w:rsidP="004733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11B">
        <w:rPr>
          <w:rFonts w:ascii="Times New Roman" w:hAnsi="Times New Roman" w:cs="Times New Roman"/>
          <w:b/>
          <w:sz w:val="26"/>
          <w:szCs w:val="26"/>
        </w:rPr>
        <w:t xml:space="preserve">V. Прекращение участия сельского поселения </w:t>
      </w:r>
      <w:r w:rsidR="00925BD3" w:rsidRPr="00925BD3">
        <w:rPr>
          <w:rFonts w:ascii="Times New Roman" w:hAnsi="Times New Roman" w:cs="Times New Roman"/>
          <w:b/>
          <w:sz w:val="26"/>
          <w:szCs w:val="26"/>
        </w:rPr>
        <w:t>Малый Атлым</w:t>
      </w:r>
    </w:p>
    <w:p w:rsidR="004733CD" w:rsidRPr="0036311B" w:rsidRDefault="004733CD" w:rsidP="004733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11B">
        <w:rPr>
          <w:rFonts w:ascii="Times New Roman" w:hAnsi="Times New Roman" w:cs="Times New Roman"/>
          <w:b/>
          <w:sz w:val="26"/>
          <w:szCs w:val="26"/>
        </w:rPr>
        <w:t>в организациях межмуниципального сотрудничества</w:t>
      </w:r>
    </w:p>
    <w:p w:rsidR="004733CD" w:rsidRPr="0036311B" w:rsidRDefault="004733CD" w:rsidP="004733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33CD" w:rsidRPr="0036311B" w:rsidRDefault="004733CD" w:rsidP="00473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36311B">
        <w:rPr>
          <w:rFonts w:ascii="Times New Roman" w:hAnsi="Times New Roman" w:cs="Times New Roman"/>
          <w:sz w:val="26"/>
          <w:szCs w:val="26"/>
        </w:rPr>
        <w:t xml:space="preserve">При возникновении необходимости прекращения участия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в организации межмуниципального сотрудничества Совет депутатов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принимает решение о присоединении к принимаемому участниками организации межмуниципального сотрудничества решению о реорганизации (ликвидации) данной организации, о выходе из состава участников организации межмуниципального сотрудничества либо о прекращении участия в управлении организацией межмуниципального сотрудничества.</w:t>
      </w:r>
      <w:proofErr w:type="gramEnd"/>
    </w:p>
    <w:p w:rsidR="004733CD" w:rsidRPr="0036311B" w:rsidRDefault="004733CD" w:rsidP="00473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5.2. Решение о присоединении к принимаемому участниками организации межмуниципального сотрудничества решению о реорганизации (ликвидации) организации межмуниципального сотрудничества принимается в случае:</w:t>
      </w:r>
    </w:p>
    <w:p w:rsidR="004733CD" w:rsidRPr="0036311B" w:rsidRDefault="004733CD" w:rsidP="004733CD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несоответствия деятельности организации межмуниципального сотрудничества целям, для достижения которых сельское поселение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="00925BD3" w:rsidRPr="0036311B">
        <w:rPr>
          <w:rFonts w:ascii="Times New Roman" w:hAnsi="Times New Roman" w:cs="Times New Roman"/>
          <w:sz w:val="26"/>
          <w:szCs w:val="26"/>
        </w:rPr>
        <w:t xml:space="preserve"> </w:t>
      </w:r>
      <w:r w:rsidRPr="0036311B">
        <w:rPr>
          <w:rFonts w:ascii="Times New Roman" w:hAnsi="Times New Roman" w:cs="Times New Roman"/>
          <w:sz w:val="26"/>
          <w:szCs w:val="26"/>
        </w:rPr>
        <w:t>участвует в данной организации;</w:t>
      </w:r>
    </w:p>
    <w:p w:rsidR="004733CD" w:rsidRPr="0036311B" w:rsidRDefault="004733CD" w:rsidP="004733CD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неэффективности деятельности организации межмуниципального сотрудничества;</w:t>
      </w:r>
    </w:p>
    <w:p w:rsidR="004733CD" w:rsidRPr="0036311B" w:rsidRDefault="004733CD" w:rsidP="004733CD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в иных случаях, предусмотренных действующим законодательством.</w:t>
      </w:r>
    </w:p>
    <w:p w:rsidR="004733CD" w:rsidRPr="0036311B" w:rsidRDefault="004733CD" w:rsidP="00473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>5.3. Решение о выходе из состава участников организации межмуниципального сотрудничества, о прекращении участия в управлении организацией межмуниципального сотрудничества принимается в случае:</w:t>
      </w:r>
    </w:p>
    <w:p w:rsidR="004733CD" w:rsidRPr="0036311B" w:rsidRDefault="004733CD" w:rsidP="004733CD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достижения целей, ради которых сельское поселение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участвует в организации межмуниципального сотрудничества;</w:t>
      </w:r>
    </w:p>
    <w:p w:rsidR="004733CD" w:rsidRPr="0036311B" w:rsidRDefault="004733CD" w:rsidP="004733CD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невозможности достижения целей, ради которых сельское поселение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участвует в организации межмуниципального сотрудничества.</w:t>
      </w:r>
    </w:p>
    <w:p w:rsidR="004733CD" w:rsidRPr="0036311B" w:rsidRDefault="004733CD" w:rsidP="00473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311B">
        <w:rPr>
          <w:rFonts w:ascii="Times New Roman" w:hAnsi="Times New Roman" w:cs="Times New Roman"/>
          <w:sz w:val="26"/>
          <w:szCs w:val="26"/>
        </w:rPr>
        <w:t xml:space="preserve">5.4. </w:t>
      </w:r>
      <w:proofErr w:type="gramStart"/>
      <w:r w:rsidRPr="0036311B">
        <w:rPr>
          <w:rFonts w:ascii="Times New Roman" w:hAnsi="Times New Roman" w:cs="Times New Roman"/>
          <w:sz w:val="26"/>
          <w:szCs w:val="26"/>
        </w:rPr>
        <w:t xml:space="preserve">На основании принятого Советом депутатов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решения, предусмотренного пунктом 5.1 настоящего раздела, глава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(уполномоченное им лицо) осуществляет от имени сельского поселения </w:t>
      </w:r>
      <w:r w:rsidR="00925BD3">
        <w:rPr>
          <w:rFonts w:ascii="Times New Roman" w:hAnsi="Times New Roman" w:cs="Times New Roman"/>
          <w:sz w:val="26"/>
          <w:szCs w:val="26"/>
        </w:rPr>
        <w:t>Малый Атлым</w:t>
      </w:r>
      <w:r w:rsidRPr="0036311B">
        <w:rPr>
          <w:rFonts w:ascii="Times New Roman" w:hAnsi="Times New Roman" w:cs="Times New Roman"/>
          <w:sz w:val="26"/>
          <w:szCs w:val="26"/>
        </w:rPr>
        <w:t xml:space="preserve"> все юридические действия, связанные с реализацией соответствующего решения, предусмотренные действующим законодательством, с правом подписания всех необходимых документов в порядке, установленном </w:t>
      </w:r>
      <w:r w:rsidRPr="0036311B">
        <w:rPr>
          <w:rFonts w:ascii="Times New Roman" w:hAnsi="Times New Roman" w:cs="Times New Roman"/>
          <w:sz w:val="26"/>
          <w:szCs w:val="26"/>
        </w:rPr>
        <w:lastRenderedPageBreak/>
        <w:t>действующим законодательством и учредительными документами организации межмуниципального сотрудничества.</w:t>
      </w:r>
      <w:proofErr w:type="gramEnd"/>
    </w:p>
    <w:p w:rsidR="004733CD" w:rsidRPr="0036311B" w:rsidRDefault="004733CD" w:rsidP="004733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33CD" w:rsidRPr="0036311B" w:rsidRDefault="004733CD" w:rsidP="004733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33CD" w:rsidRPr="0036311B" w:rsidRDefault="004733CD" w:rsidP="004733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7385" w:rsidRDefault="00677385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77385" w:rsidSect="00E211F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7806"/>
    <w:multiLevelType w:val="hybridMultilevel"/>
    <w:tmpl w:val="AD144FA6"/>
    <w:lvl w:ilvl="0" w:tplc="D08AFAE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5202E"/>
    <w:multiLevelType w:val="hybridMultilevel"/>
    <w:tmpl w:val="7A7660BC"/>
    <w:lvl w:ilvl="0" w:tplc="3572C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5D39A6"/>
    <w:multiLevelType w:val="hybridMultilevel"/>
    <w:tmpl w:val="34B44EDE"/>
    <w:lvl w:ilvl="0" w:tplc="8382A2D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A4351"/>
    <w:multiLevelType w:val="hybridMultilevel"/>
    <w:tmpl w:val="2AC2C728"/>
    <w:lvl w:ilvl="0" w:tplc="CBC276A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A4202"/>
    <w:multiLevelType w:val="hybridMultilevel"/>
    <w:tmpl w:val="715063A4"/>
    <w:lvl w:ilvl="0" w:tplc="B5A6210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D6957"/>
    <w:multiLevelType w:val="hybridMultilevel"/>
    <w:tmpl w:val="4EBA8942"/>
    <w:lvl w:ilvl="0" w:tplc="5BB6C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751992"/>
    <w:multiLevelType w:val="hybridMultilevel"/>
    <w:tmpl w:val="43186490"/>
    <w:lvl w:ilvl="0" w:tplc="34A02F9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B55688"/>
    <w:multiLevelType w:val="hybridMultilevel"/>
    <w:tmpl w:val="9BC2CF12"/>
    <w:lvl w:ilvl="0" w:tplc="1F14970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858AE"/>
    <w:multiLevelType w:val="hybridMultilevel"/>
    <w:tmpl w:val="AEB85C2E"/>
    <w:lvl w:ilvl="0" w:tplc="732851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B66B7"/>
    <w:multiLevelType w:val="multilevel"/>
    <w:tmpl w:val="8DCAF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9663C7F"/>
    <w:multiLevelType w:val="multilevel"/>
    <w:tmpl w:val="4FA6E7C4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2">
    <w:nsid w:val="701242A9"/>
    <w:multiLevelType w:val="hybridMultilevel"/>
    <w:tmpl w:val="E33403DA"/>
    <w:lvl w:ilvl="0" w:tplc="8CD663B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21819"/>
    <w:multiLevelType w:val="hybridMultilevel"/>
    <w:tmpl w:val="45E01A8A"/>
    <w:lvl w:ilvl="0" w:tplc="7DEE77F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367A8"/>
    <w:multiLevelType w:val="hybridMultilevel"/>
    <w:tmpl w:val="54747192"/>
    <w:lvl w:ilvl="0" w:tplc="EAB24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12"/>
  </w:num>
  <w:num w:numId="10">
    <w:abstractNumId w:val="7"/>
  </w:num>
  <w:num w:numId="11">
    <w:abstractNumId w:val="5"/>
  </w:num>
  <w:num w:numId="12">
    <w:abstractNumId w:val="8"/>
  </w:num>
  <w:num w:numId="13">
    <w:abstractNumId w:val="3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99C"/>
    <w:rsid w:val="000114B5"/>
    <w:rsid w:val="00073301"/>
    <w:rsid w:val="000C60C4"/>
    <w:rsid w:val="00123368"/>
    <w:rsid w:val="00160BE5"/>
    <w:rsid w:val="001A3435"/>
    <w:rsid w:val="001A452D"/>
    <w:rsid w:val="001C717E"/>
    <w:rsid w:val="001D796F"/>
    <w:rsid w:val="001F01DB"/>
    <w:rsid w:val="002103A3"/>
    <w:rsid w:val="002230A4"/>
    <w:rsid w:val="00265E75"/>
    <w:rsid w:val="0029376E"/>
    <w:rsid w:val="002E10CC"/>
    <w:rsid w:val="0036311B"/>
    <w:rsid w:val="00363DCA"/>
    <w:rsid w:val="0038308B"/>
    <w:rsid w:val="00392619"/>
    <w:rsid w:val="003C221E"/>
    <w:rsid w:val="003D1B20"/>
    <w:rsid w:val="003D591E"/>
    <w:rsid w:val="0042399C"/>
    <w:rsid w:val="00472F6C"/>
    <w:rsid w:val="004733CD"/>
    <w:rsid w:val="004A639B"/>
    <w:rsid w:val="00520B3C"/>
    <w:rsid w:val="0052752B"/>
    <w:rsid w:val="005C5F7F"/>
    <w:rsid w:val="005D3F9C"/>
    <w:rsid w:val="00653CBA"/>
    <w:rsid w:val="00677385"/>
    <w:rsid w:val="006D23B5"/>
    <w:rsid w:val="00701A9C"/>
    <w:rsid w:val="007811C1"/>
    <w:rsid w:val="007844DC"/>
    <w:rsid w:val="007A0E8B"/>
    <w:rsid w:val="007F56DD"/>
    <w:rsid w:val="00860642"/>
    <w:rsid w:val="008A4FF3"/>
    <w:rsid w:val="008A542A"/>
    <w:rsid w:val="008A66A8"/>
    <w:rsid w:val="00925BD3"/>
    <w:rsid w:val="00A11E58"/>
    <w:rsid w:val="00AB264A"/>
    <w:rsid w:val="00B369F9"/>
    <w:rsid w:val="00B6782B"/>
    <w:rsid w:val="00B73C15"/>
    <w:rsid w:val="00BA6E38"/>
    <w:rsid w:val="00BD71C6"/>
    <w:rsid w:val="00CA7C0E"/>
    <w:rsid w:val="00D52D71"/>
    <w:rsid w:val="00D61356"/>
    <w:rsid w:val="00DF780C"/>
    <w:rsid w:val="00DF7A95"/>
    <w:rsid w:val="00E14D34"/>
    <w:rsid w:val="00E16CB9"/>
    <w:rsid w:val="00E211F1"/>
    <w:rsid w:val="00E3130A"/>
    <w:rsid w:val="00EE3C41"/>
    <w:rsid w:val="00F3132A"/>
    <w:rsid w:val="00F605DD"/>
    <w:rsid w:val="00FF4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2B"/>
  </w:style>
  <w:style w:type="paragraph" w:styleId="1">
    <w:name w:val="heading 1"/>
    <w:basedOn w:val="a"/>
    <w:link w:val="10"/>
    <w:uiPriority w:val="9"/>
    <w:qFormat/>
    <w:rsid w:val="00473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3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uiPriority w:val="99"/>
    <w:unhideWhenUsed/>
    <w:rsid w:val="004733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ИКМО</cp:lastModifiedBy>
  <cp:revision>33</cp:revision>
  <cp:lastPrinted>2025-02-10T04:23:00Z</cp:lastPrinted>
  <dcterms:created xsi:type="dcterms:W3CDTF">2022-12-15T06:23:00Z</dcterms:created>
  <dcterms:modified xsi:type="dcterms:W3CDTF">2025-02-10T04:24:00Z</dcterms:modified>
</cp:coreProperties>
</file>